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622FE" w:rsidRPr="003622FE" w:rsidRDefault="003622FE" w:rsidP="003622FE">
      <w:pPr>
        <w:autoSpaceDN w:val="0"/>
        <w:spacing w:after="0" w:line="240" w:lineRule="auto"/>
        <w:jc w:val="center"/>
        <w:rPr>
          <w:rFonts w:ascii="Times New Roman" w:eastAsia="SimSun" w:hAnsi="Times New Roman" w:cs="Times New Roman"/>
          <w:b/>
          <w:bCs/>
          <w:sz w:val="28"/>
          <w:szCs w:val="28"/>
          <w:lang w:eastAsia="ru-RU"/>
        </w:rPr>
      </w:pPr>
      <w:r w:rsidRPr="003622FE">
        <w:rPr>
          <w:rFonts w:ascii="Times New Roman" w:eastAsia="SimSun" w:hAnsi="Times New Roman" w:cs="Times New Roman"/>
          <w:b/>
          <w:bCs/>
          <w:sz w:val="28"/>
          <w:szCs w:val="28"/>
          <w:lang w:eastAsia="ru-RU"/>
        </w:rPr>
        <w:t>КОМИТЕТ ТЕХНИЧЕСКОГО РЕГУЛИРОВАНИЯ И МЕТРОЛОГИИ</w:t>
      </w:r>
    </w:p>
    <w:p w:rsidR="003622FE" w:rsidRPr="003622FE" w:rsidRDefault="003622FE" w:rsidP="003622FE">
      <w:pPr>
        <w:autoSpaceDN w:val="0"/>
        <w:spacing w:after="0" w:line="240" w:lineRule="auto"/>
        <w:jc w:val="center"/>
        <w:rPr>
          <w:rFonts w:ascii="Times New Roman" w:eastAsia="SimSun" w:hAnsi="Times New Roman" w:cs="Times New Roman"/>
          <w:b/>
          <w:bCs/>
          <w:sz w:val="28"/>
          <w:szCs w:val="28"/>
          <w:lang w:eastAsia="ru-RU"/>
        </w:rPr>
      </w:pPr>
      <w:r w:rsidRPr="003622FE">
        <w:rPr>
          <w:rFonts w:ascii="Times New Roman" w:eastAsia="SimSun" w:hAnsi="Times New Roman" w:cs="Times New Roman"/>
          <w:b/>
          <w:bCs/>
          <w:sz w:val="28"/>
          <w:szCs w:val="28"/>
          <w:lang w:eastAsia="ru-RU"/>
        </w:rPr>
        <w:t>РЕСПУБЛИКАНСКОЕ ГОСУДАРСТВЕННОЕ ПРЕДПРИЯТИЕ «КАЗАХСТАНСКИЙ ИНСТИТУТ СТАНДАРТИЗАЦИИ И МЕТРОЛОГИИ»</w:t>
      </w:r>
    </w:p>
    <w:p w:rsidR="003622FE" w:rsidRPr="003622FE" w:rsidRDefault="003622FE" w:rsidP="003622FE">
      <w:pPr>
        <w:autoSpaceDN w:val="0"/>
        <w:spacing w:after="0" w:line="240" w:lineRule="auto"/>
        <w:jc w:val="center"/>
        <w:rPr>
          <w:rFonts w:ascii="Times New Roman" w:eastAsia="SimSun" w:hAnsi="Times New Roman" w:cs="Times New Roman"/>
          <w:b/>
          <w:bCs/>
          <w:sz w:val="28"/>
          <w:szCs w:val="28"/>
          <w:lang w:eastAsia="ru-RU"/>
        </w:rPr>
      </w:pPr>
      <w:r w:rsidRPr="003622FE">
        <w:rPr>
          <w:rFonts w:ascii="Times New Roman" w:eastAsia="SimSun" w:hAnsi="Times New Roman" w:cs="Times New Roman"/>
          <w:b/>
          <w:bCs/>
          <w:sz w:val="28"/>
          <w:szCs w:val="28"/>
          <w:lang w:eastAsia="ru-RU"/>
        </w:rPr>
        <w:t xml:space="preserve">(РГП «КАЗСТАНДАРТ») </w:t>
      </w:r>
    </w:p>
    <w:p w:rsidR="003622FE" w:rsidRPr="003622FE" w:rsidRDefault="003622FE" w:rsidP="003622FE">
      <w:pPr>
        <w:autoSpaceDN w:val="0"/>
        <w:spacing w:after="0" w:line="240" w:lineRule="auto"/>
        <w:ind w:firstLine="720"/>
        <w:jc w:val="both"/>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firstLine="720"/>
        <w:jc w:val="both"/>
        <w:rPr>
          <w:rFonts w:ascii="Times New Roman" w:eastAsia="SimSun" w:hAnsi="Times New Roman" w:cs="Times New Roman"/>
          <w:sz w:val="28"/>
          <w:szCs w:val="28"/>
          <w:lang w:val="en-US" w:eastAsia="ru-RU"/>
        </w:rPr>
      </w:pPr>
      <w:r w:rsidRPr="003622FE">
        <w:rPr>
          <w:rFonts w:ascii="Times New Roman" w:eastAsia="SimSun" w:hAnsi="Times New Roman" w:cs="Times New Roman"/>
          <w:sz w:val="28"/>
          <w:szCs w:val="28"/>
          <w:lang w:val="en-US" w:eastAsia="ru-RU"/>
        </w:rPr>
        <w:t xml:space="preserve"> </w:t>
      </w:r>
    </w:p>
    <w:tbl>
      <w:tblPr>
        <w:tblW w:w="10320" w:type="dxa"/>
        <w:tblLayout w:type="fixed"/>
        <w:tblLook w:val="00A0" w:firstRow="1" w:lastRow="0" w:firstColumn="1" w:lastColumn="0" w:noHBand="0" w:noVBand="0"/>
      </w:tblPr>
      <w:tblGrid>
        <w:gridCol w:w="5640"/>
        <w:gridCol w:w="4680"/>
      </w:tblGrid>
      <w:tr w:rsidR="003622FE" w:rsidRPr="003622FE" w:rsidTr="003622FE">
        <w:tc>
          <w:tcPr>
            <w:tcW w:w="5637" w:type="dxa"/>
            <w:hideMark/>
          </w:tcPr>
          <w:p w:rsidR="003622FE" w:rsidRPr="003622FE" w:rsidRDefault="003622FE" w:rsidP="00770D2C">
            <w:pPr>
              <w:autoSpaceDN w:val="0"/>
              <w:spacing w:after="0"/>
              <w:jc w:val="both"/>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Рег. № 022/643</w:t>
            </w:r>
            <w:r w:rsidR="00770D2C">
              <w:rPr>
                <w:rFonts w:ascii="Times New Roman" w:eastAsia="SimSun" w:hAnsi="Times New Roman" w:cs="Times New Roman"/>
                <w:sz w:val="28"/>
                <w:szCs w:val="28"/>
                <w:lang w:eastAsia="ru-RU"/>
              </w:rPr>
              <w:t>4</w:t>
            </w:r>
            <w:r w:rsidRPr="003622FE">
              <w:rPr>
                <w:rFonts w:ascii="Times New Roman" w:eastAsia="SimSun" w:hAnsi="Times New Roman" w:cs="Times New Roman"/>
                <w:sz w:val="28"/>
                <w:szCs w:val="28"/>
                <w:lang w:eastAsia="ru-RU"/>
              </w:rPr>
              <w:t xml:space="preserve"> от 1</w:t>
            </w:r>
            <w:r w:rsidR="00770D2C">
              <w:rPr>
                <w:rFonts w:ascii="Times New Roman" w:eastAsia="SimSun" w:hAnsi="Times New Roman" w:cs="Times New Roman"/>
                <w:sz w:val="28"/>
                <w:szCs w:val="28"/>
                <w:lang w:eastAsia="ru-RU"/>
              </w:rPr>
              <w:t>1</w:t>
            </w:r>
            <w:r w:rsidRPr="003622FE">
              <w:rPr>
                <w:rFonts w:ascii="Times New Roman" w:eastAsia="SimSun" w:hAnsi="Times New Roman" w:cs="Times New Roman"/>
                <w:sz w:val="28"/>
                <w:szCs w:val="28"/>
                <w:lang w:eastAsia="ru-RU"/>
              </w:rPr>
              <w:t>.03.2022 г.</w:t>
            </w:r>
          </w:p>
        </w:tc>
        <w:tc>
          <w:tcPr>
            <w:tcW w:w="4677" w:type="dxa"/>
          </w:tcPr>
          <w:p w:rsidR="003622FE" w:rsidRPr="003622FE" w:rsidRDefault="003622FE" w:rsidP="003622FE">
            <w:pPr>
              <w:autoSpaceDN w:val="0"/>
              <w:spacing w:after="0"/>
              <w:ind w:firstLine="720"/>
              <w:jc w:val="both"/>
              <w:rPr>
                <w:rFonts w:ascii="Times New Roman" w:eastAsia="SimSun" w:hAnsi="Times New Roman" w:cs="Times New Roman"/>
                <w:sz w:val="28"/>
                <w:szCs w:val="28"/>
                <w:lang w:eastAsia="ru-RU"/>
              </w:rPr>
            </w:pPr>
          </w:p>
        </w:tc>
      </w:tr>
    </w:tbl>
    <w:p w:rsidR="003622FE" w:rsidRPr="003622FE" w:rsidRDefault="003622FE" w:rsidP="003622FE">
      <w:pPr>
        <w:autoSpaceDN w:val="0"/>
        <w:spacing w:after="0" w:line="240" w:lineRule="auto"/>
        <w:jc w:val="both"/>
        <w:rPr>
          <w:rFonts w:ascii="Times New Roman" w:eastAsia="SimSun" w:hAnsi="Times New Roman" w:cs="Times New Roman"/>
          <w:sz w:val="28"/>
          <w:szCs w:val="28"/>
          <w:lang w:eastAsia="ru-RU"/>
        </w:rPr>
      </w:pPr>
    </w:p>
    <w:p w:rsidR="003622FE" w:rsidRPr="003622FE" w:rsidRDefault="003622FE" w:rsidP="003622FE">
      <w:pPr>
        <w:autoSpaceDN w:val="0"/>
        <w:spacing w:after="0"/>
        <w:jc w:val="both"/>
        <w:rPr>
          <w:rFonts w:ascii="Times New Roman" w:eastAsia="Times New Roman" w:hAnsi="Times New Roman" w:cs="Times New Roman"/>
          <w:b/>
          <w:bCs/>
          <w:color w:val="000000"/>
          <w:sz w:val="28"/>
          <w:szCs w:val="28"/>
          <w:lang w:eastAsia="ru-RU"/>
        </w:rPr>
      </w:pPr>
    </w:p>
    <w:p w:rsidR="003622FE" w:rsidRPr="003622FE" w:rsidRDefault="003622FE" w:rsidP="003622FE">
      <w:pPr>
        <w:autoSpaceDN w:val="0"/>
        <w:spacing w:after="0"/>
        <w:jc w:val="both"/>
        <w:rPr>
          <w:rFonts w:ascii="Times New Roman" w:eastAsia="Times New Roman" w:hAnsi="Times New Roman" w:cs="Times New Roman"/>
          <w:b/>
          <w:bCs/>
          <w:color w:val="000000"/>
          <w:sz w:val="28"/>
          <w:szCs w:val="28"/>
          <w:lang w:eastAsia="ru-RU"/>
        </w:rPr>
      </w:pPr>
      <w:r w:rsidRPr="003622FE">
        <w:rPr>
          <w:rFonts w:ascii="Times New Roman" w:eastAsia="Times New Roman" w:hAnsi="Times New Roman" w:cs="Times New Roman"/>
          <w:b/>
          <w:bCs/>
          <w:color w:val="000000"/>
          <w:sz w:val="28"/>
          <w:szCs w:val="28"/>
          <w:lang w:eastAsia="ru-RU"/>
        </w:rPr>
        <w:t>ПЛАСТМАССЫ. ОПРЕДЕЛЕНИЕ УДАРНОЙ ПРОЧНОСТИ ПО ИЗОДУ</w:t>
      </w:r>
    </w:p>
    <w:p w:rsidR="003622FE" w:rsidRPr="003622FE" w:rsidRDefault="003622FE" w:rsidP="003622FE">
      <w:pPr>
        <w:autoSpaceDN w:val="0"/>
        <w:spacing w:after="0"/>
        <w:jc w:val="both"/>
        <w:rPr>
          <w:rFonts w:ascii="Times New Roman" w:eastAsia="Times New Roman" w:hAnsi="Times New Roman" w:cs="Times New Roman"/>
          <w:b/>
          <w:bCs/>
          <w:color w:val="000000"/>
          <w:sz w:val="28"/>
          <w:szCs w:val="28"/>
          <w:lang w:eastAsia="ru-RU"/>
        </w:rPr>
      </w:pPr>
    </w:p>
    <w:p w:rsidR="003622FE" w:rsidRPr="003622FE" w:rsidRDefault="003622FE" w:rsidP="003622FE">
      <w:pPr>
        <w:autoSpaceDN w:val="0"/>
        <w:spacing w:after="0"/>
        <w:jc w:val="both"/>
        <w:rPr>
          <w:rFonts w:ascii="Times New Roman" w:eastAsia="Arial Unicode MS" w:hAnsi="Times New Roman" w:cs="Arial Unicode MS"/>
          <w:bCs/>
          <w:color w:val="000000"/>
          <w:kern w:val="2"/>
          <w:sz w:val="28"/>
          <w:szCs w:val="28"/>
          <w:lang w:val="en-US"/>
        </w:rPr>
      </w:pPr>
      <w:r w:rsidRPr="003622FE">
        <w:rPr>
          <w:rFonts w:ascii="Times New Roman" w:eastAsia="Times New Roman" w:hAnsi="Times New Roman" w:cs="Times New Roman"/>
          <w:b/>
          <w:bCs/>
          <w:color w:val="000000"/>
          <w:sz w:val="28"/>
          <w:szCs w:val="28"/>
          <w:lang w:val="en-US" w:eastAsia="ru-RU"/>
        </w:rPr>
        <w:t>PLASTICS — DETERMINATION OF IZOD IMPACT STRENGTH</w:t>
      </w:r>
    </w:p>
    <w:tbl>
      <w:tblPr>
        <w:tblW w:w="0" w:type="auto"/>
        <w:tblLayout w:type="fixed"/>
        <w:tblLook w:val="01E0" w:firstRow="1" w:lastRow="1" w:firstColumn="1" w:lastColumn="1" w:noHBand="0" w:noVBand="0"/>
      </w:tblPr>
      <w:tblGrid>
        <w:gridCol w:w="10308"/>
      </w:tblGrid>
      <w:tr w:rsidR="003622FE" w:rsidRPr="003622FE" w:rsidTr="003622FE">
        <w:tc>
          <w:tcPr>
            <w:tcW w:w="10308" w:type="dxa"/>
            <w:hideMark/>
          </w:tcPr>
          <w:tbl>
            <w:tblPr>
              <w:tblW w:w="0" w:type="auto"/>
              <w:tblLayout w:type="fixed"/>
              <w:tblLook w:val="00A0" w:firstRow="1" w:lastRow="0" w:firstColumn="1" w:lastColumn="0" w:noHBand="0" w:noVBand="0"/>
            </w:tblPr>
            <w:tblGrid>
              <w:gridCol w:w="4746"/>
              <w:gridCol w:w="5346"/>
            </w:tblGrid>
            <w:tr w:rsidR="003622FE" w:rsidRPr="003622FE">
              <w:tc>
                <w:tcPr>
                  <w:tcW w:w="4746" w:type="dxa"/>
                </w:tcPr>
                <w:p w:rsidR="003622FE" w:rsidRPr="003622FE" w:rsidRDefault="003622FE" w:rsidP="003622FE">
                  <w:pPr>
                    <w:suppressAutoHyphens/>
                    <w:autoSpaceDN w:val="0"/>
                    <w:rPr>
                      <w:rFonts w:ascii="Times New Roman" w:eastAsia="Times New Roman" w:hAnsi="Times New Roman" w:cs="Times New Roman"/>
                      <w:b/>
                      <w:bCs/>
                      <w:kern w:val="2"/>
                      <w:sz w:val="28"/>
                      <w:szCs w:val="28"/>
                      <w:lang w:val="en-US" w:eastAsia="ar-SA"/>
                    </w:rPr>
                  </w:pPr>
                </w:p>
              </w:tc>
              <w:tc>
                <w:tcPr>
                  <w:tcW w:w="5346" w:type="dxa"/>
                </w:tcPr>
                <w:p w:rsidR="003622FE" w:rsidRPr="003622FE" w:rsidRDefault="003622FE" w:rsidP="003622FE">
                  <w:pPr>
                    <w:suppressAutoHyphens/>
                    <w:autoSpaceDN w:val="0"/>
                    <w:rPr>
                      <w:rFonts w:ascii="Times New Roman" w:eastAsia="Times New Roman" w:hAnsi="Times New Roman" w:cs="Times New Roman"/>
                      <w:b/>
                      <w:bCs/>
                      <w:kern w:val="2"/>
                      <w:sz w:val="28"/>
                      <w:szCs w:val="28"/>
                      <w:lang w:val="en-US" w:eastAsia="ar-SA"/>
                    </w:rPr>
                  </w:pPr>
                </w:p>
              </w:tc>
            </w:tr>
            <w:tr w:rsidR="003622FE" w:rsidRPr="003622FE">
              <w:tc>
                <w:tcPr>
                  <w:tcW w:w="4746" w:type="dxa"/>
                  <w:hideMark/>
                </w:tcPr>
                <w:p w:rsidR="003622FE" w:rsidRPr="003622FE" w:rsidRDefault="003622FE" w:rsidP="003622FE">
                  <w:pPr>
                    <w:autoSpaceDN w:val="0"/>
                    <w:spacing w:after="0" w:line="240" w:lineRule="auto"/>
                    <w:jc w:val="both"/>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 xml:space="preserve">Перевод аутентичен оригиналу </w:t>
                  </w:r>
                </w:p>
              </w:tc>
              <w:tc>
                <w:tcPr>
                  <w:tcW w:w="5346" w:type="dxa"/>
                  <w:hideMark/>
                </w:tcPr>
                <w:p w:rsidR="003622FE" w:rsidRPr="003622FE" w:rsidRDefault="003622FE" w:rsidP="003622FE">
                  <w:pPr>
                    <w:autoSpaceDN w:val="0"/>
                    <w:spacing w:after="0" w:line="240" w:lineRule="auto"/>
                    <w:ind w:left="-34"/>
                    <w:jc w:val="both"/>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Перевод: РГП «</w:t>
                  </w:r>
                  <w:proofErr w:type="spellStart"/>
                  <w:r w:rsidRPr="003622FE">
                    <w:rPr>
                      <w:rFonts w:ascii="Times New Roman" w:eastAsia="SimSun" w:hAnsi="Times New Roman" w:cs="Times New Roman"/>
                      <w:sz w:val="28"/>
                      <w:szCs w:val="28"/>
                      <w:lang w:eastAsia="ru-RU"/>
                    </w:rPr>
                    <w:t>КазСтандарт</w:t>
                  </w:r>
                  <w:proofErr w:type="spellEnd"/>
                  <w:r w:rsidRPr="003622FE">
                    <w:rPr>
                      <w:rFonts w:ascii="Times New Roman" w:eastAsia="SimSun" w:hAnsi="Times New Roman" w:cs="Times New Roman"/>
                      <w:sz w:val="28"/>
                      <w:szCs w:val="28"/>
                      <w:lang w:eastAsia="ru-RU"/>
                    </w:rPr>
                    <w:t>»</w:t>
                  </w:r>
                </w:p>
                <w:p w:rsidR="003622FE" w:rsidRPr="003622FE" w:rsidRDefault="003622FE" w:rsidP="003622FE">
                  <w:pPr>
                    <w:autoSpaceDN w:val="0"/>
                    <w:spacing w:after="0" w:line="240" w:lineRule="auto"/>
                    <w:ind w:left="-34"/>
                    <w:jc w:val="both"/>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 xml:space="preserve">Редактор: </w:t>
                  </w:r>
                  <w:proofErr w:type="spellStart"/>
                  <w:r w:rsidRPr="003622FE">
                    <w:rPr>
                      <w:rFonts w:ascii="Times New Roman" w:eastAsia="SimSun" w:hAnsi="Times New Roman" w:cs="Times New Roman"/>
                      <w:sz w:val="28"/>
                      <w:szCs w:val="28"/>
                      <w:lang w:eastAsia="ru-RU"/>
                    </w:rPr>
                    <w:t>Мысыкбаева</w:t>
                  </w:r>
                  <w:proofErr w:type="spellEnd"/>
                  <w:r w:rsidRPr="003622FE">
                    <w:rPr>
                      <w:rFonts w:ascii="Times New Roman" w:eastAsia="SimSun" w:hAnsi="Times New Roman" w:cs="Times New Roman"/>
                      <w:sz w:val="28"/>
                      <w:szCs w:val="28"/>
                      <w:lang w:eastAsia="ru-RU"/>
                    </w:rPr>
                    <w:t xml:space="preserve"> Г.О.</w:t>
                  </w:r>
                </w:p>
              </w:tc>
            </w:tr>
            <w:tr w:rsidR="003622FE" w:rsidRPr="003622FE">
              <w:trPr>
                <w:trHeight w:val="307"/>
              </w:trPr>
              <w:tc>
                <w:tcPr>
                  <w:tcW w:w="4746" w:type="dxa"/>
                </w:tcPr>
                <w:p w:rsidR="003622FE" w:rsidRPr="003622FE" w:rsidRDefault="003622FE" w:rsidP="003622FE">
                  <w:pPr>
                    <w:autoSpaceDN w:val="0"/>
                    <w:spacing w:after="0" w:line="240" w:lineRule="auto"/>
                    <w:jc w:val="both"/>
                    <w:rPr>
                      <w:rFonts w:ascii="Times New Roman" w:eastAsia="SimSun" w:hAnsi="Times New Roman" w:cs="Times New Roman"/>
                      <w:b/>
                      <w:bCs/>
                      <w:sz w:val="20"/>
                      <w:szCs w:val="20"/>
                      <w:lang w:eastAsia="ru-RU"/>
                    </w:rPr>
                  </w:pPr>
                </w:p>
              </w:tc>
              <w:tc>
                <w:tcPr>
                  <w:tcW w:w="5346" w:type="dxa"/>
                  <w:hideMark/>
                </w:tcPr>
                <w:p w:rsidR="003622FE" w:rsidRPr="003622FE" w:rsidRDefault="003622FE" w:rsidP="00770D2C">
                  <w:pPr>
                    <w:autoSpaceDN w:val="0"/>
                    <w:spacing w:after="0" w:line="240" w:lineRule="auto"/>
                    <w:ind w:left="-34"/>
                    <w:jc w:val="both"/>
                    <w:rPr>
                      <w:rFonts w:ascii="Times New Roman" w:eastAsia="SimSun" w:hAnsi="Times New Roman" w:cs="Times New Roman"/>
                      <w:b/>
                      <w:bCs/>
                      <w:sz w:val="28"/>
                      <w:szCs w:val="28"/>
                      <w:lang w:eastAsia="ru-RU"/>
                    </w:rPr>
                  </w:pPr>
                  <w:r w:rsidRPr="003622FE">
                    <w:rPr>
                      <w:rFonts w:ascii="Times New Roman" w:eastAsia="SimSun" w:hAnsi="Times New Roman" w:cs="Times New Roman"/>
                      <w:sz w:val="28"/>
                      <w:szCs w:val="28"/>
                      <w:lang w:eastAsia="ru-RU"/>
                    </w:rPr>
                    <w:t>Кол-во стр.: 1</w:t>
                  </w:r>
                  <w:r w:rsidR="00770D2C">
                    <w:rPr>
                      <w:rFonts w:ascii="Times New Roman" w:eastAsia="SimSun" w:hAnsi="Times New Roman" w:cs="Times New Roman"/>
                      <w:sz w:val="28"/>
                      <w:szCs w:val="28"/>
                      <w:lang w:eastAsia="ru-RU"/>
                    </w:rPr>
                    <w:t>8</w:t>
                  </w:r>
                </w:p>
              </w:tc>
            </w:tr>
            <w:tr w:rsidR="003622FE" w:rsidRPr="003622FE">
              <w:trPr>
                <w:trHeight w:val="221"/>
              </w:trPr>
              <w:tc>
                <w:tcPr>
                  <w:tcW w:w="4746" w:type="dxa"/>
                </w:tcPr>
                <w:p w:rsidR="003622FE" w:rsidRPr="003622FE" w:rsidRDefault="003622FE" w:rsidP="003622FE">
                  <w:pPr>
                    <w:autoSpaceDN w:val="0"/>
                    <w:spacing w:after="0" w:line="240" w:lineRule="auto"/>
                    <w:jc w:val="both"/>
                    <w:rPr>
                      <w:rFonts w:ascii="Times New Roman" w:eastAsia="SimSun" w:hAnsi="Times New Roman" w:cs="Times New Roman"/>
                      <w:b/>
                      <w:bCs/>
                      <w:sz w:val="20"/>
                      <w:szCs w:val="20"/>
                      <w:lang w:eastAsia="ru-RU"/>
                    </w:rPr>
                  </w:pPr>
                </w:p>
              </w:tc>
              <w:tc>
                <w:tcPr>
                  <w:tcW w:w="5346" w:type="dxa"/>
                  <w:hideMark/>
                </w:tcPr>
                <w:p w:rsidR="003622FE" w:rsidRPr="003622FE" w:rsidRDefault="003622FE" w:rsidP="003622FE">
                  <w:pPr>
                    <w:autoSpaceDN w:val="0"/>
                    <w:spacing w:after="0" w:line="240" w:lineRule="auto"/>
                    <w:ind w:left="-34"/>
                    <w:jc w:val="both"/>
                    <w:rPr>
                      <w:rFonts w:ascii="Times New Roman" w:eastAsia="SimSun" w:hAnsi="Times New Roman" w:cs="Times New Roman"/>
                      <w:b/>
                      <w:bCs/>
                      <w:sz w:val="28"/>
                      <w:szCs w:val="28"/>
                      <w:lang w:eastAsia="ru-RU"/>
                    </w:rPr>
                  </w:pPr>
                  <w:r w:rsidRPr="003622FE">
                    <w:rPr>
                      <w:rFonts w:ascii="Times New Roman" w:eastAsia="SimSun" w:hAnsi="Times New Roman" w:cs="Times New Roman"/>
                      <w:sz w:val="28"/>
                      <w:szCs w:val="28"/>
                      <w:lang w:eastAsia="ru-RU"/>
                    </w:rPr>
                    <w:t xml:space="preserve">Кол-во табл.: </w:t>
                  </w:r>
                </w:p>
              </w:tc>
            </w:tr>
            <w:tr w:rsidR="003622FE" w:rsidRPr="003622FE">
              <w:tc>
                <w:tcPr>
                  <w:tcW w:w="4746" w:type="dxa"/>
                </w:tcPr>
                <w:p w:rsidR="003622FE" w:rsidRPr="003622FE" w:rsidRDefault="003622FE" w:rsidP="003622FE">
                  <w:pPr>
                    <w:autoSpaceDN w:val="0"/>
                    <w:spacing w:after="0" w:line="240" w:lineRule="auto"/>
                    <w:jc w:val="both"/>
                    <w:rPr>
                      <w:rFonts w:ascii="Times New Roman" w:eastAsia="SimSun" w:hAnsi="Times New Roman" w:cs="Times New Roman"/>
                      <w:b/>
                      <w:bCs/>
                      <w:sz w:val="20"/>
                      <w:szCs w:val="20"/>
                      <w:lang w:eastAsia="ru-RU"/>
                    </w:rPr>
                  </w:pPr>
                </w:p>
              </w:tc>
              <w:tc>
                <w:tcPr>
                  <w:tcW w:w="5346" w:type="dxa"/>
                  <w:hideMark/>
                </w:tcPr>
                <w:p w:rsidR="003622FE" w:rsidRPr="003622FE" w:rsidRDefault="003622FE" w:rsidP="00770D2C">
                  <w:pPr>
                    <w:autoSpaceDN w:val="0"/>
                    <w:spacing w:after="0" w:line="240" w:lineRule="auto"/>
                    <w:ind w:left="-34"/>
                    <w:jc w:val="both"/>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Перевод выполнен: 1</w:t>
                  </w:r>
                  <w:r w:rsidR="00770D2C">
                    <w:rPr>
                      <w:rFonts w:ascii="Times New Roman" w:eastAsia="SimSun" w:hAnsi="Times New Roman" w:cs="Times New Roman"/>
                      <w:sz w:val="28"/>
                      <w:szCs w:val="28"/>
                      <w:lang w:eastAsia="ru-RU"/>
                    </w:rPr>
                    <w:t>1</w:t>
                  </w:r>
                  <w:r w:rsidRPr="003622FE">
                    <w:rPr>
                      <w:rFonts w:ascii="Times New Roman" w:eastAsia="SimSun" w:hAnsi="Times New Roman" w:cs="Times New Roman"/>
                      <w:sz w:val="28"/>
                      <w:szCs w:val="28"/>
                      <w:lang w:eastAsia="ru-RU"/>
                    </w:rPr>
                    <w:t>.03.2022 г.</w:t>
                  </w:r>
                </w:p>
              </w:tc>
            </w:tr>
            <w:tr w:rsidR="003622FE" w:rsidRPr="003622FE">
              <w:tc>
                <w:tcPr>
                  <w:tcW w:w="4746" w:type="dxa"/>
                </w:tcPr>
                <w:p w:rsidR="003622FE" w:rsidRPr="003622FE" w:rsidRDefault="003622FE" w:rsidP="003622FE">
                  <w:pPr>
                    <w:autoSpaceDN w:val="0"/>
                    <w:spacing w:after="0" w:line="240" w:lineRule="auto"/>
                    <w:jc w:val="both"/>
                    <w:rPr>
                      <w:rFonts w:ascii="Times New Roman" w:eastAsia="SimSun" w:hAnsi="Times New Roman" w:cs="Times New Roman"/>
                      <w:b/>
                      <w:bCs/>
                      <w:sz w:val="20"/>
                      <w:szCs w:val="20"/>
                      <w:lang w:eastAsia="ru-RU"/>
                    </w:rPr>
                  </w:pPr>
                </w:p>
              </w:tc>
              <w:tc>
                <w:tcPr>
                  <w:tcW w:w="5346" w:type="dxa"/>
                  <w:hideMark/>
                </w:tcPr>
                <w:p w:rsidR="003622FE" w:rsidRPr="003622FE" w:rsidRDefault="003622FE" w:rsidP="00770D2C">
                  <w:pPr>
                    <w:autoSpaceDN w:val="0"/>
                    <w:spacing w:after="0" w:line="240" w:lineRule="auto"/>
                    <w:ind w:left="-34"/>
                    <w:jc w:val="both"/>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Редактирование выполнено: 1</w:t>
                  </w:r>
                  <w:r w:rsidR="00770D2C">
                    <w:rPr>
                      <w:rFonts w:ascii="Times New Roman" w:eastAsia="SimSun" w:hAnsi="Times New Roman" w:cs="Times New Roman"/>
                      <w:sz w:val="28"/>
                      <w:szCs w:val="28"/>
                      <w:lang w:eastAsia="ru-RU"/>
                    </w:rPr>
                    <w:t>1</w:t>
                  </w:r>
                  <w:r w:rsidRPr="003622FE">
                    <w:rPr>
                      <w:rFonts w:ascii="Times New Roman" w:eastAsia="SimSun" w:hAnsi="Times New Roman" w:cs="Times New Roman"/>
                      <w:sz w:val="28"/>
                      <w:szCs w:val="28"/>
                      <w:lang w:eastAsia="ru-RU"/>
                    </w:rPr>
                    <w:t>.03.2022 г.</w:t>
                  </w:r>
                </w:p>
              </w:tc>
            </w:tr>
          </w:tbl>
          <w:p w:rsidR="003622FE" w:rsidRPr="003622FE" w:rsidRDefault="003622FE" w:rsidP="003622FE">
            <w:pPr>
              <w:widowControl w:val="0"/>
              <w:autoSpaceDE w:val="0"/>
              <w:autoSpaceDN w:val="0"/>
              <w:adjustRightInd w:val="0"/>
              <w:spacing w:after="0"/>
              <w:rPr>
                <w:rFonts w:ascii="Times New Roman" w:eastAsia="SimSun" w:hAnsi="Times New Roman" w:cs="Times New Roman"/>
                <w:sz w:val="28"/>
                <w:szCs w:val="28"/>
                <w:lang w:eastAsia="ru-RU"/>
              </w:rPr>
            </w:pPr>
          </w:p>
        </w:tc>
      </w:tr>
    </w:tbl>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autoSpaceDN w:val="0"/>
        <w:spacing w:after="0" w:line="240" w:lineRule="auto"/>
        <w:ind w:left="3540" w:firstLine="708"/>
        <w:rPr>
          <w:rFonts w:ascii="Times New Roman" w:eastAsia="SimSun" w:hAnsi="Times New Roman" w:cs="Times New Roman"/>
          <w:sz w:val="28"/>
          <w:szCs w:val="28"/>
          <w:lang w:eastAsia="ru-RU"/>
        </w:rPr>
      </w:pPr>
      <w:proofErr w:type="spellStart"/>
      <w:r w:rsidRPr="003622FE">
        <w:rPr>
          <w:rFonts w:ascii="Times New Roman" w:eastAsia="SimSun" w:hAnsi="Times New Roman" w:cs="Times New Roman"/>
          <w:sz w:val="28"/>
          <w:szCs w:val="28"/>
          <w:lang w:eastAsia="ru-RU"/>
        </w:rPr>
        <w:t>Нур</w:t>
      </w:r>
      <w:proofErr w:type="spellEnd"/>
      <w:r w:rsidRPr="003622FE">
        <w:rPr>
          <w:rFonts w:ascii="Times New Roman" w:eastAsia="SimSun" w:hAnsi="Times New Roman" w:cs="Times New Roman"/>
          <w:sz w:val="28"/>
          <w:szCs w:val="28"/>
          <w:lang w:eastAsia="ru-RU"/>
        </w:rPr>
        <w:t>-Султан</w:t>
      </w:r>
    </w:p>
    <w:p w:rsidR="003622FE" w:rsidRPr="003622FE" w:rsidRDefault="003622FE" w:rsidP="003622FE">
      <w:pPr>
        <w:autoSpaceDN w:val="0"/>
        <w:spacing w:after="0" w:line="240" w:lineRule="auto"/>
        <w:ind w:left="4248"/>
        <w:rPr>
          <w:rFonts w:ascii="Times New Roman" w:eastAsia="SimSun" w:hAnsi="Times New Roman" w:cs="Times New Roman"/>
          <w:sz w:val="28"/>
          <w:szCs w:val="28"/>
          <w:lang w:eastAsia="ru-RU"/>
        </w:rPr>
      </w:pPr>
      <w:r w:rsidRPr="003622FE">
        <w:rPr>
          <w:rFonts w:ascii="Times New Roman" w:eastAsia="SimSun" w:hAnsi="Times New Roman" w:cs="Times New Roman"/>
          <w:sz w:val="28"/>
          <w:szCs w:val="28"/>
          <w:lang w:eastAsia="ru-RU"/>
        </w:rPr>
        <w:t>2022 г.</w:t>
      </w:r>
    </w:p>
    <w:p w:rsidR="003622FE" w:rsidRPr="003622FE" w:rsidRDefault="003622FE" w:rsidP="003622FE">
      <w:pPr>
        <w:autoSpaceDN w:val="0"/>
        <w:spacing w:after="0" w:line="240" w:lineRule="auto"/>
        <w:jc w:val="center"/>
        <w:rPr>
          <w:rFonts w:ascii="Times New Roman" w:eastAsia="SimSun" w:hAnsi="Times New Roman" w:cs="Times New Roman"/>
          <w:sz w:val="28"/>
          <w:szCs w:val="28"/>
          <w:lang w:eastAsia="ru-RU"/>
        </w:rPr>
      </w:pPr>
    </w:p>
    <w:p w:rsidR="003622FE" w:rsidRPr="003622FE" w:rsidRDefault="003622FE" w:rsidP="003622FE">
      <w:pPr>
        <w:spacing w:after="0"/>
        <w:rPr>
          <w:rFonts w:ascii="Times New Roman" w:eastAsia="Times New Roman" w:hAnsi="Times New Roman" w:cs="Times New Roman"/>
          <w:sz w:val="28"/>
          <w:szCs w:val="28"/>
          <w:lang w:eastAsia="ru-RU"/>
        </w:rPr>
        <w:sectPr w:rsidR="003622FE" w:rsidRPr="003622FE">
          <w:pgSz w:w="11906" w:h="16838"/>
          <w:pgMar w:top="1418" w:right="680" w:bottom="1418" w:left="1134" w:header="720" w:footer="720" w:gutter="0"/>
          <w:cols w:space="720"/>
        </w:sectPr>
      </w:pPr>
    </w:p>
    <w:p w:rsidR="003622FE" w:rsidRPr="003622FE" w:rsidRDefault="003622FE" w:rsidP="003622FE">
      <w:pPr>
        <w:suppressAutoHyphens/>
        <w:autoSpaceDN w:val="0"/>
        <w:spacing w:after="0" w:line="240" w:lineRule="auto"/>
        <w:ind w:left="2268"/>
        <w:jc w:val="both"/>
        <w:rPr>
          <w:rFonts w:ascii="Times New Roman" w:eastAsia="Times New Roman" w:hAnsi="Times New Roman" w:cs="Times New Roman"/>
          <w:b/>
          <w:kern w:val="2"/>
          <w:sz w:val="24"/>
          <w:szCs w:val="24"/>
          <w:lang w:eastAsia="fr-FR"/>
        </w:rPr>
      </w:pPr>
      <w:bookmarkStart w:id="0" w:name="_Ref521726698"/>
      <w:bookmarkEnd w:id="0"/>
      <w:r w:rsidRPr="003622FE">
        <w:rPr>
          <w:rFonts w:ascii="Times New Roman" w:eastAsia="Times New Roman" w:hAnsi="Times New Roman" w:cs="Times New Roman"/>
          <w:b/>
          <w:kern w:val="2"/>
          <w:sz w:val="28"/>
          <w:szCs w:val="28"/>
          <w:lang w:eastAsia="fr-FR"/>
        </w:rPr>
        <w:lastRenderedPageBreak/>
        <w:t xml:space="preserve">ISO </w:t>
      </w:r>
      <w:r w:rsidR="00770D2C">
        <w:rPr>
          <w:rFonts w:ascii="Times New Roman" w:eastAsia="Times New Roman" w:hAnsi="Times New Roman" w:cs="Times New Roman"/>
          <w:b/>
          <w:kern w:val="2"/>
          <w:sz w:val="28"/>
          <w:szCs w:val="28"/>
          <w:lang w:eastAsia="fr-FR"/>
        </w:rPr>
        <w:t>180:2019</w:t>
      </w:r>
    </w:p>
    <w:p w:rsidR="003622FE" w:rsidRPr="003622FE" w:rsidRDefault="003622FE" w:rsidP="003622FE">
      <w:pPr>
        <w:pBdr>
          <w:top w:val="triple" w:sz="4" w:space="1" w:color="auto"/>
          <w:bottom w:val="triple" w:sz="4" w:space="1" w:color="auto"/>
        </w:pBdr>
        <w:tabs>
          <w:tab w:val="left" w:pos="0"/>
          <w:tab w:val="left" w:pos="720"/>
          <w:tab w:val="left" w:pos="3969"/>
        </w:tabs>
        <w:autoSpaceDN w:val="0"/>
        <w:spacing w:after="0" w:line="240" w:lineRule="auto"/>
        <w:ind w:left="2268"/>
        <w:jc w:val="both"/>
        <w:rPr>
          <w:rFonts w:ascii="Times New Roman" w:eastAsia="SimSun" w:hAnsi="Times New Roman" w:cs="Times New Roman"/>
          <w:b/>
          <w:bCs/>
          <w:color w:val="000000"/>
          <w:sz w:val="28"/>
          <w:szCs w:val="28"/>
          <w:lang w:eastAsia="ru-RU"/>
        </w:rPr>
      </w:pPr>
    </w:p>
    <w:p w:rsidR="003622FE" w:rsidRPr="003622FE" w:rsidRDefault="003622FE" w:rsidP="003622FE">
      <w:pPr>
        <w:pBdr>
          <w:top w:val="triple" w:sz="4" w:space="1" w:color="auto"/>
          <w:bottom w:val="triple" w:sz="4" w:space="1" w:color="auto"/>
        </w:pBdr>
        <w:tabs>
          <w:tab w:val="left" w:pos="0"/>
          <w:tab w:val="left" w:pos="720"/>
          <w:tab w:val="left" w:pos="3969"/>
        </w:tabs>
        <w:autoSpaceDN w:val="0"/>
        <w:spacing w:after="0" w:line="240" w:lineRule="auto"/>
        <w:ind w:left="2268"/>
        <w:jc w:val="both"/>
        <w:rPr>
          <w:rFonts w:ascii="Times New Roman" w:eastAsia="Times New Roman" w:hAnsi="Times New Roman" w:cs="Times New Roman"/>
          <w:b/>
          <w:sz w:val="28"/>
          <w:szCs w:val="28"/>
          <w:lang w:eastAsia="ru-RU"/>
        </w:rPr>
      </w:pPr>
      <w:r w:rsidRPr="003622FE">
        <w:rPr>
          <w:rFonts w:ascii="Times New Roman" w:eastAsia="Times New Roman" w:hAnsi="Times New Roman" w:cs="Times New Roman"/>
          <w:b/>
          <w:sz w:val="28"/>
          <w:szCs w:val="28"/>
          <w:lang w:eastAsia="ru-RU"/>
        </w:rPr>
        <w:t>ПЛАСТМАССЫ. ОПРЕДЕЛЕНИЕ УДАРНОЙ ПРОЧНОСТИ ПО ИЗОДУ</w:t>
      </w:r>
    </w:p>
    <w:p w:rsidR="003622FE" w:rsidRPr="003622FE" w:rsidRDefault="003622FE" w:rsidP="003622FE">
      <w:pPr>
        <w:pBdr>
          <w:top w:val="triple" w:sz="4" w:space="1" w:color="auto"/>
          <w:bottom w:val="triple" w:sz="4" w:space="1" w:color="auto"/>
        </w:pBdr>
        <w:tabs>
          <w:tab w:val="left" w:pos="0"/>
          <w:tab w:val="left" w:pos="720"/>
          <w:tab w:val="left" w:pos="3969"/>
        </w:tabs>
        <w:autoSpaceDN w:val="0"/>
        <w:spacing w:after="0" w:line="240" w:lineRule="auto"/>
        <w:ind w:left="2268"/>
        <w:jc w:val="both"/>
        <w:rPr>
          <w:rFonts w:ascii="Times New Roman" w:eastAsia="Times New Roman" w:hAnsi="Times New Roman" w:cs="Times New Roman"/>
          <w:b/>
          <w:sz w:val="28"/>
          <w:szCs w:val="28"/>
          <w:lang w:eastAsia="ru-RU"/>
        </w:rPr>
      </w:pPr>
    </w:p>
    <w:p w:rsidR="003622FE" w:rsidRPr="003622FE" w:rsidRDefault="003622FE" w:rsidP="003622FE">
      <w:pPr>
        <w:pBdr>
          <w:top w:val="triple" w:sz="4" w:space="1" w:color="auto"/>
          <w:bottom w:val="triple" w:sz="4" w:space="1" w:color="auto"/>
        </w:pBdr>
        <w:tabs>
          <w:tab w:val="left" w:pos="0"/>
          <w:tab w:val="left" w:pos="720"/>
          <w:tab w:val="left" w:pos="3969"/>
        </w:tabs>
        <w:autoSpaceDN w:val="0"/>
        <w:spacing w:after="0" w:line="240" w:lineRule="auto"/>
        <w:ind w:left="2268"/>
        <w:jc w:val="both"/>
        <w:rPr>
          <w:rFonts w:ascii="Times New Roman" w:eastAsia="SimSun" w:hAnsi="Times New Roman" w:cs="Times New Roman"/>
          <w:b/>
          <w:bCs/>
          <w:color w:val="000000"/>
          <w:sz w:val="28"/>
          <w:szCs w:val="28"/>
          <w:lang w:val="en-US" w:eastAsia="ru-RU"/>
        </w:rPr>
      </w:pPr>
      <w:r w:rsidRPr="003622FE">
        <w:rPr>
          <w:rFonts w:ascii="Times New Roman" w:eastAsia="Times New Roman" w:hAnsi="Times New Roman" w:cs="Times New Roman"/>
          <w:b/>
          <w:sz w:val="28"/>
          <w:szCs w:val="28"/>
          <w:lang w:val="en-US" w:eastAsia="ru-RU"/>
        </w:rPr>
        <w:t>PLASTICS — DETERMINATION OF IZOD IMPACT STRENGTH</w:t>
      </w: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ind w:left="2268"/>
        <w:jc w:val="center"/>
        <w:rPr>
          <w:rFonts w:ascii="Times New Roman" w:eastAsia="SimSun" w:hAnsi="Times New Roman" w:cs="Times New Roman"/>
          <w:sz w:val="28"/>
          <w:szCs w:val="28"/>
          <w:lang w:val="en-US" w:eastAsia="ru-RU"/>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w:t>
      </w: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rPr>
      </w:pPr>
      <w:r w:rsidRPr="003622FE">
        <w:rPr>
          <w:rFonts w:ascii="Times New Roman" w:eastAsia="Times New Roman" w:hAnsi="Times New Roman" w:cs="Times New Roman"/>
          <w:sz w:val="28"/>
          <w:szCs w:val="28"/>
        </w:rPr>
        <w:t>1 Область применения</w:t>
      </w:r>
    </w:p>
    <w:p w:rsidR="003622FE" w:rsidRDefault="003622FE" w:rsidP="003622FE">
      <w:pPr>
        <w:autoSpaceDN w:val="0"/>
        <w:spacing w:after="0" w:line="240" w:lineRule="auto"/>
        <w:jc w:val="both"/>
        <w:rPr>
          <w:rFonts w:ascii="Times New Roman" w:eastAsia="Times New Roman" w:hAnsi="Times New Roman" w:cs="Times New Roman"/>
          <w:sz w:val="28"/>
          <w:szCs w:val="28"/>
        </w:rPr>
      </w:pPr>
      <w:r w:rsidRPr="003622FE">
        <w:rPr>
          <w:rFonts w:ascii="Times New Roman" w:eastAsia="Times New Roman" w:hAnsi="Times New Roman" w:cs="Times New Roman"/>
          <w:sz w:val="28"/>
          <w:szCs w:val="28"/>
        </w:rPr>
        <w:lastRenderedPageBreak/>
        <w:t>2 Нормативные ссылки</w:t>
      </w: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rPr>
      </w:pPr>
      <w:r w:rsidRPr="003622FE">
        <w:rPr>
          <w:rFonts w:ascii="Times New Roman" w:eastAsia="Times New Roman" w:hAnsi="Times New Roman" w:cs="Times New Roman"/>
          <w:sz w:val="28"/>
          <w:szCs w:val="28"/>
        </w:rPr>
        <w:t>3 Термины и определения</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4 Принцип</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5 Оборудование</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5.1 Испытательный прибор</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5.2 Микрометры и измерительные приборы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 Испытательные образцы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6.1 Подготовка образцов</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 xml:space="preserve">6.1.1 Формованные и </w:t>
      </w:r>
      <w:proofErr w:type="spellStart"/>
      <w:r w:rsidRPr="00BA3986">
        <w:rPr>
          <w:rFonts w:ascii="Times New Roman" w:eastAsia="Times New Roman" w:hAnsi="Times New Roman" w:cs="Times New Roman"/>
          <w:sz w:val="28"/>
          <w:szCs w:val="28"/>
        </w:rPr>
        <w:t>экструзионные</w:t>
      </w:r>
      <w:proofErr w:type="spellEnd"/>
      <w:r w:rsidRPr="00BA3986">
        <w:rPr>
          <w:rFonts w:ascii="Times New Roman" w:eastAsia="Times New Roman" w:hAnsi="Times New Roman" w:cs="Times New Roman"/>
          <w:sz w:val="28"/>
          <w:szCs w:val="28"/>
        </w:rPr>
        <w:t xml:space="preserve"> материалы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6.1.2 Листы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 xml:space="preserve">6.1.3 </w:t>
      </w:r>
      <w:proofErr w:type="spellStart"/>
      <w:r w:rsidRPr="00BA3986">
        <w:rPr>
          <w:rFonts w:ascii="Times New Roman" w:eastAsia="Times New Roman" w:hAnsi="Times New Roman" w:cs="Times New Roman"/>
          <w:sz w:val="28"/>
          <w:szCs w:val="28"/>
        </w:rPr>
        <w:t>Волокниты</w:t>
      </w:r>
      <w:proofErr w:type="spellEnd"/>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6.1.4 Проверка</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6.1.5 Нанесение надреза</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6.2 Анизотропия</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6.3 Форма и размеры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6.3.1 Общие положения</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 xml:space="preserve">6.3.2 Формованные и </w:t>
      </w:r>
      <w:proofErr w:type="spellStart"/>
      <w:r w:rsidRPr="00BA3986">
        <w:rPr>
          <w:rFonts w:ascii="Times New Roman" w:eastAsia="Times New Roman" w:hAnsi="Times New Roman" w:cs="Times New Roman"/>
          <w:sz w:val="28"/>
          <w:szCs w:val="28"/>
        </w:rPr>
        <w:t>экструзионные</w:t>
      </w:r>
      <w:proofErr w:type="spellEnd"/>
      <w:r w:rsidRPr="00BA3986">
        <w:rPr>
          <w:rFonts w:ascii="Times New Roman" w:eastAsia="Times New Roman" w:hAnsi="Times New Roman" w:cs="Times New Roman"/>
          <w:sz w:val="28"/>
          <w:szCs w:val="28"/>
        </w:rPr>
        <w:t xml:space="preserve"> материалы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 xml:space="preserve">6.3.3 Листы, включая </w:t>
      </w:r>
      <w:proofErr w:type="spellStart"/>
      <w:r w:rsidRPr="00BA3986">
        <w:rPr>
          <w:rFonts w:ascii="Times New Roman" w:eastAsia="Times New Roman" w:hAnsi="Times New Roman" w:cs="Times New Roman"/>
          <w:sz w:val="28"/>
          <w:szCs w:val="28"/>
        </w:rPr>
        <w:t>волокниты</w:t>
      </w:r>
      <w:proofErr w:type="spellEnd"/>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6.4 Количество испытательных образцов</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6.5 Кондиционирование образцов</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7 Проведение испытания</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8 Обработка результатов</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8.1 Образцы без надреза</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8.2 Образцы с надрезом</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8.3 Статистические данные</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8.4 Значащие цифры</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9 Точность результатов испытаний</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10 Протокол испытания</w:t>
      </w:r>
    </w:p>
    <w:p w:rsidR="00BA3986" w:rsidRPr="00BA3986" w:rsidRDefault="00BA3986" w:rsidP="00BA3986">
      <w:pPr>
        <w:autoSpaceDN w:val="0"/>
        <w:spacing w:after="0" w:line="240" w:lineRule="auto"/>
        <w:jc w:val="both"/>
        <w:rPr>
          <w:rFonts w:ascii="Times New Roman" w:eastAsia="Times New Roman" w:hAnsi="Times New Roman" w:cs="Times New Roman"/>
          <w:sz w:val="28"/>
          <w:szCs w:val="28"/>
        </w:rPr>
      </w:pPr>
      <w:r w:rsidRPr="00BA3986">
        <w:rPr>
          <w:rFonts w:ascii="Times New Roman" w:eastAsia="Times New Roman" w:hAnsi="Times New Roman" w:cs="Times New Roman"/>
          <w:sz w:val="28"/>
          <w:szCs w:val="28"/>
        </w:rPr>
        <w:t>Приложение А (информативное) Точность результатов испытаний</w:t>
      </w:r>
    </w:p>
    <w:p w:rsidR="003622FE" w:rsidRDefault="00BA3986" w:rsidP="00BA3986">
      <w:pPr>
        <w:autoSpaceDN w:val="0"/>
        <w:spacing w:after="0" w:line="240" w:lineRule="auto"/>
        <w:jc w:val="both"/>
        <w:rPr>
          <w:rFonts w:ascii="Times New Roman" w:eastAsia="Times New Roman" w:hAnsi="Times New Roman" w:cs="Times New Roman"/>
          <w:sz w:val="28"/>
          <w:szCs w:val="28"/>
          <w:lang w:val="en-US"/>
        </w:rPr>
      </w:pPr>
      <w:r w:rsidRPr="00BA3986">
        <w:rPr>
          <w:rFonts w:ascii="Times New Roman" w:eastAsia="Times New Roman" w:hAnsi="Times New Roman" w:cs="Times New Roman"/>
          <w:sz w:val="28"/>
          <w:szCs w:val="28"/>
        </w:rPr>
        <w:t>Библиография</w:t>
      </w: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3622FE" w:rsidRPr="003622FE" w:rsidRDefault="003622FE" w:rsidP="003622FE">
      <w:pPr>
        <w:autoSpaceDN w:val="0"/>
        <w:spacing w:after="0" w:line="240" w:lineRule="auto"/>
        <w:jc w:val="both"/>
        <w:rPr>
          <w:rFonts w:ascii="Times New Roman" w:eastAsia="Times New Roman" w:hAnsi="Times New Roman" w:cs="Times New Roman"/>
          <w:sz w:val="28"/>
          <w:szCs w:val="28"/>
          <w:lang w:val="en-US"/>
        </w:rPr>
      </w:pPr>
    </w:p>
    <w:p w:rsidR="00DC40B1" w:rsidRPr="00D94984" w:rsidRDefault="00DC40B1" w:rsidP="00DC40B1">
      <w:pPr>
        <w:spacing w:after="0" w:line="240" w:lineRule="auto"/>
        <w:ind w:firstLine="709"/>
        <w:jc w:val="both"/>
        <w:rPr>
          <w:rFonts w:ascii="Times New Roman" w:eastAsia="Times New Roman" w:hAnsi="Times New Roman" w:cs="Times New Roman"/>
          <w:b/>
          <w:sz w:val="28"/>
          <w:szCs w:val="28"/>
        </w:rPr>
      </w:pPr>
      <w:r w:rsidRPr="00D94984">
        <w:rPr>
          <w:rFonts w:ascii="Times New Roman" w:eastAsia="Times New Roman" w:hAnsi="Times New Roman" w:cs="Times New Roman"/>
          <w:b/>
          <w:sz w:val="28"/>
          <w:szCs w:val="28"/>
        </w:rPr>
        <w:t xml:space="preserve">Предисловие </w:t>
      </w:r>
    </w:p>
    <w:p w:rsidR="00DC40B1" w:rsidRPr="00D94984" w:rsidRDefault="00DC40B1" w:rsidP="00DC40B1">
      <w:pPr>
        <w:spacing w:after="0" w:line="240" w:lineRule="auto"/>
        <w:ind w:firstLine="708"/>
        <w:jc w:val="both"/>
        <w:rPr>
          <w:rFonts w:ascii="Times New Roman" w:eastAsia="Times New Roman" w:hAnsi="Times New Roman" w:cs="Times New Roman"/>
          <w:sz w:val="28"/>
          <w:szCs w:val="28"/>
        </w:rPr>
      </w:pPr>
      <w:r w:rsidRPr="00D94984">
        <w:rPr>
          <w:rFonts w:ascii="Times New Roman" w:eastAsia="Times New Roman" w:hAnsi="Times New Roman" w:cs="Times New Roman"/>
          <w:sz w:val="28"/>
          <w:szCs w:val="28"/>
        </w:rPr>
        <w:t>ISO (Международная организация по стандартизации) является всемирной федерацией национальных органов по стандартизации (органов-</w:t>
      </w:r>
      <w:r w:rsidRPr="00D94984">
        <w:rPr>
          <w:rFonts w:ascii="Times New Roman" w:eastAsia="Times New Roman" w:hAnsi="Times New Roman" w:cs="Times New Roman"/>
          <w:sz w:val="28"/>
          <w:szCs w:val="28"/>
        </w:rPr>
        <w:lastRenderedPageBreak/>
        <w:t>членов ISO). Работа по подготовке международных стандартов обычно осуществляется техническими комитетами ISO. Каждый член, заинтересованный в предмете, по которому создан технический комитет, имеет право быть представленным в этом комитете. Международные организации, правительственные и неправительственные, имеющие связи с ISO, также принимают участие в работе. ISO тесно сотрудничает с Международной электротехнической комиссией (IEC) по всем вопросам электротехнической стандартизации.</w:t>
      </w:r>
    </w:p>
    <w:p w:rsidR="00DC40B1" w:rsidRPr="00D94984" w:rsidRDefault="00DC40B1" w:rsidP="00DC40B1">
      <w:pPr>
        <w:spacing w:after="0" w:line="240" w:lineRule="auto"/>
        <w:ind w:firstLine="708"/>
        <w:jc w:val="both"/>
        <w:rPr>
          <w:rFonts w:ascii="Times New Roman" w:eastAsia="Times New Roman" w:hAnsi="Times New Roman" w:cs="Times New Roman"/>
          <w:sz w:val="28"/>
          <w:szCs w:val="28"/>
        </w:rPr>
      </w:pPr>
      <w:r w:rsidRPr="00D94984">
        <w:rPr>
          <w:rFonts w:ascii="Times New Roman" w:eastAsia="Times New Roman" w:hAnsi="Times New Roman" w:cs="Times New Roman"/>
          <w:sz w:val="28"/>
          <w:szCs w:val="28"/>
        </w:rPr>
        <w:t>Процедуры, использованные для разработки этого документа, и процедуры, предназначенные для его дальнейшего обслуживания, описаны в Директивах ISO/IEC, часть 1. В частности, следует отметить различные критерии утверждения, необходимые для различных типов документов ISO. Этот документ составлен в соответствии с редакционными правилами Директив ISO/IEC, Часть 2 (см. www.iso.org/directives).</w:t>
      </w:r>
    </w:p>
    <w:p w:rsidR="00DC40B1" w:rsidRPr="00D94984" w:rsidRDefault="00DC40B1" w:rsidP="00DC40B1">
      <w:pPr>
        <w:spacing w:after="0" w:line="240" w:lineRule="auto"/>
        <w:ind w:firstLine="708"/>
        <w:jc w:val="both"/>
        <w:rPr>
          <w:rFonts w:ascii="Times New Roman" w:eastAsia="Times New Roman" w:hAnsi="Times New Roman" w:cs="Times New Roman"/>
          <w:sz w:val="28"/>
          <w:szCs w:val="28"/>
        </w:rPr>
      </w:pPr>
      <w:r w:rsidRPr="00D94984">
        <w:rPr>
          <w:rFonts w:ascii="Times New Roman" w:eastAsia="Times New Roman" w:hAnsi="Times New Roman" w:cs="Times New Roman"/>
          <w:sz w:val="28"/>
          <w:szCs w:val="28"/>
        </w:rPr>
        <w:t xml:space="preserve">Обращаем внимание на то, что некоторые компоненты </w:t>
      </w:r>
      <w:r>
        <w:rPr>
          <w:rFonts w:ascii="Times New Roman" w:eastAsia="Times New Roman" w:hAnsi="Times New Roman" w:cs="Times New Roman"/>
          <w:sz w:val="28"/>
          <w:szCs w:val="28"/>
        </w:rPr>
        <w:t>настоящего</w:t>
      </w:r>
      <w:r w:rsidRPr="00D94984">
        <w:rPr>
          <w:rFonts w:ascii="Times New Roman" w:eastAsia="Times New Roman" w:hAnsi="Times New Roman" w:cs="Times New Roman"/>
          <w:sz w:val="28"/>
          <w:szCs w:val="28"/>
        </w:rPr>
        <w:t xml:space="preserve"> документа могут быть предметом патентных прав. ISO не несет ответственности за определение таких патентных прав. Подробная информация о патентных правах, выявленных при разработке документа, будет представлена во введении и/или в списке полученных патентных деклараций ISO (см. www.iso.org/patents).</w:t>
      </w:r>
    </w:p>
    <w:p w:rsidR="00DC40B1" w:rsidRPr="00D94984" w:rsidRDefault="00DC40B1" w:rsidP="00DC40B1">
      <w:pPr>
        <w:spacing w:after="0" w:line="240" w:lineRule="auto"/>
        <w:ind w:firstLine="708"/>
        <w:jc w:val="both"/>
        <w:rPr>
          <w:rFonts w:ascii="Times New Roman" w:eastAsia="Times New Roman" w:hAnsi="Times New Roman" w:cs="Times New Roman"/>
          <w:sz w:val="28"/>
          <w:szCs w:val="28"/>
        </w:rPr>
      </w:pPr>
      <w:r w:rsidRPr="00D94984">
        <w:rPr>
          <w:rFonts w:ascii="Times New Roman" w:eastAsia="Times New Roman" w:hAnsi="Times New Roman" w:cs="Times New Roman"/>
          <w:sz w:val="28"/>
          <w:szCs w:val="28"/>
        </w:rPr>
        <w:t>Любое торговое наименование, используемое в этом документе, является информацией, предоставленной для удобства пользователей, и не означает одобрения.</w:t>
      </w:r>
    </w:p>
    <w:p w:rsidR="00DC40B1" w:rsidRDefault="00DC40B1" w:rsidP="00DC40B1">
      <w:pPr>
        <w:spacing w:after="0" w:line="240" w:lineRule="auto"/>
        <w:ind w:firstLine="708"/>
        <w:jc w:val="both"/>
        <w:rPr>
          <w:rFonts w:ascii="Times New Roman" w:eastAsia="Times New Roman" w:hAnsi="Times New Roman" w:cs="Times New Roman"/>
          <w:sz w:val="28"/>
          <w:szCs w:val="28"/>
        </w:rPr>
      </w:pPr>
      <w:r w:rsidRPr="00D94984">
        <w:rPr>
          <w:rFonts w:ascii="Times New Roman" w:eastAsia="Times New Roman" w:hAnsi="Times New Roman" w:cs="Times New Roman"/>
          <w:sz w:val="28"/>
          <w:szCs w:val="28"/>
        </w:rPr>
        <w:t xml:space="preserve">Для объяснения добровольного характера стандартов, значения конкретных терминов и выражений ISO, относящихся к оценке соответствия, а также информации о приверженности ISO принципам Всемирной торговой организации (ВТО) в Технических барьерах в торговле (ТБТ) см. следующий URL: </w:t>
      </w:r>
      <w:hyperlink r:id="rId5" w:history="1">
        <w:r w:rsidRPr="00E87678">
          <w:rPr>
            <w:rStyle w:val="a3"/>
            <w:rFonts w:ascii="Times New Roman" w:eastAsia="Times New Roman" w:hAnsi="Times New Roman" w:cs="Times New Roman"/>
            <w:sz w:val="28"/>
            <w:szCs w:val="28"/>
          </w:rPr>
          <w:t>www.iso.org/iso/foreword.html</w:t>
        </w:r>
      </w:hyperlink>
      <w:r w:rsidRPr="00D94984">
        <w:rPr>
          <w:rFonts w:ascii="Times New Roman" w:eastAsia="Times New Roman" w:hAnsi="Times New Roman" w:cs="Times New Roman"/>
          <w:sz w:val="28"/>
          <w:szCs w:val="28"/>
        </w:rPr>
        <w:t>.</w:t>
      </w:r>
    </w:p>
    <w:p w:rsidR="00D41F91" w:rsidRPr="00D41F91" w:rsidRDefault="00E229F9" w:rsidP="00D41F9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Настоящий </w:t>
      </w:r>
      <w:r w:rsidR="00D41F91" w:rsidRPr="00D41F91">
        <w:rPr>
          <w:rFonts w:ascii="Times New Roman" w:eastAsia="Times New Roman" w:hAnsi="Times New Roman" w:cs="Times New Roman"/>
          <w:sz w:val="28"/>
          <w:szCs w:val="28"/>
        </w:rPr>
        <w:t>документ был подготовлен Техническим комитетом ISO/TC 61, Пластмассы, Подкомитетом SC 2, Механические свойства.</w:t>
      </w:r>
    </w:p>
    <w:p w:rsidR="00D41F91" w:rsidRPr="00D41F91" w:rsidRDefault="00E229F9" w:rsidP="00D41F91">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 xml:space="preserve">Настоящий </w:t>
      </w:r>
      <w:r w:rsidR="00D41F91" w:rsidRPr="00D41F91">
        <w:rPr>
          <w:rFonts w:ascii="Times New Roman" w:eastAsia="Times New Roman" w:hAnsi="Times New Roman" w:cs="Times New Roman"/>
          <w:sz w:val="28"/>
          <w:szCs w:val="28"/>
        </w:rPr>
        <w:t>четвертое издание отменяет и заменяет третье издание (ISO 180:2000), которое представляет собой незначительный пересмотр. Он также включает поправки ISO 180:2000/Amd.1:2006 и ISO 180:2000/Amd.2:2013.</w:t>
      </w:r>
    </w:p>
    <w:p w:rsidR="00D41F91" w:rsidRPr="00D41F91" w:rsidRDefault="00D41F91" w:rsidP="00D41F91">
      <w:pPr>
        <w:spacing w:after="0" w:line="240" w:lineRule="auto"/>
        <w:ind w:firstLine="708"/>
        <w:jc w:val="both"/>
        <w:rPr>
          <w:rFonts w:ascii="Times New Roman" w:eastAsia="Times New Roman" w:hAnsi="Times New Roman" w:cs="Times New Roman"/>
          <w:sz w:val="28"/>
          <w:szCs w:val="28"/>
        </w:rPr>
      </w:pPr>
      <w:r w:rsidRPr="00D41F91">
        <w:rPr>
          <w:rFonts w:ascii="Times New Roman" w:eastAsia="Times New Roman" w:hAnsi="Times New Roman" w:cs="Times New Roman"/>
          <w:sz w:val="28"/>
          <w:szCs w:val="28"/>
        </w:rPr>
        <w:t>Изменения по сравнению с предыдущим изданием следующие:</w:t>
      </w:r>
    </w:p>
    <w:p w:rsidR="00D41F91" w:rsidRPr="00D41F91" w:rsidRDefault="00E229F9" w:rsidP="00D41F9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41F91" w:rsidRPr="00D41F9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дополнен раздел </w:t>
      </w:r>
      <w:r w:rsidR="00D41F91" w:rsidRPr="00D41F91">
        <w:rPr>
          <w:rFonts w:ascii="Times New Roman" w:eastAsia="Times New Roman" w:hAnsi="Times New Roman" w:cs="Times New Roman"/>
          <w:sz w:val="28"/>
          <w:szCs w:val="28"/>
        </w:rPr>
        <w:t>2;</w:t>
      </w:r>
    </w:p>
    <w:p w:rsidR="00D41F91" w:rsidRPr="00D41F91" w:rsidRDefault="00D41F91" w:rsidP="00D41F91">
      <w:pPr>
        <w:spacing w:after="0" w:line="240" w:lineRule="auto"/>
        <w:ind w:firstLine="708"/>
        <w:jc w:val="both"/>
        <w:rPr>
          <w:rFonts w:ascii="Times New Roman" w:eastAsia="Times New Roman" w:hAnsi="Times New Roman" w:cs="Times New Roman"/>
          <w:sz w:val="28"/>
          <w:szCs w:val="28"/>
        </w:rPr>
      </w:pPr>
      <w:r w:rsidRPr="00D41F91">
        <w:rPr>
          <w:rFonts w:ascii="Times New Roman" w:eastAsia="Times New Roman" w:hAnsi="Times New Roman" w:cs="Times New Roman"/>
          <w:sz w:val="28"/>
          <w:szCs w:val="28"/>
        </w:rPr>
        <w:t xml:space="preserve">- изменены следующие </w:t>
      </w:r>
      <w:r w:rsidR="00E229F9" w:rsidRPr="00E229F9">
        <w:rPr>
          <w:rFonts w:ascii="Times New Roman" w:eastAsia="Times New Roman" w:hAnsi="Times New Roman" w:cs="Times New Roman"/>
          <w:sz w:val="28"/>
          <w:szCs w:val="28"/>
        </w:rPr>
        <w:t>раздел</w:t>
      </w:r>
      <w:r w:rsidRPr="00D41F91">
        <w:rPr>
          <w:rFonts w:ascii="Times New Roman" w:eastAsia="Times New Roman" w:hAnsi="Times New Roman" w:cs="Times New Roman"/>
          <w:sz w:val="28"/>
          <w:szCs w:val="28"/>
        </w:rPr>
        <w:t>ы:</w:t>
      </w:r>
    </w:p>
    <w:p w:rsidR="00D41F91" w:rsidRPr="00D41F91" w:rsidRDefault="00D41F91" w:rsidP="00D41F91">
      <w:pPr>
        <w:spacing w:after="0" w:line="240" w:lineRule="auto"/>
        <w:ind w:firstLine="708"/>
        <w:jc w:val="both"/>
        <w:rPr>
          <w:rFonts w:ascii="Times New Roman" w:eastAsia="Times New Roman" w:hAnsi="Times New Roman" w:cs="Times New Roman"/>
          <w:sz w:val="28"/>
          <w:szCs w:val="28"/>
        </w:rPr>
      </w:pPr>
      <w:r w:rsidRPr="00D41F91">
        <w:rPr>
          <w:rFonts w:ascii="Times New Roman" w:eastAsia="Times New Roman" w:hAnsi="Times New Roman" w:cs="Times New Roman"/>
          <w:sz w:val="28"/>
          <w:szCs w:val="28"/>
        </w:rPr>
        <w:t xml:space="preserve">- </w:t>
      </w:r>
      <w:r w:rsidR="00E229F9" w:rsidRPr="00E229F9">
        <w:rPr>
          <w:rFonts w:ascii="Times New Roman" w:eastAsia="Times New Roman" w:hAnsi="Times New Roman" w:cs="Times New Roman"/>
          <w:sz w:val="28"/>
          <w:szCs w:val="28"/>
        </w:rPr>
        <w:t>раздел</w:t>
      </w:r>
      <w:r w:rsidRPr="00D41F91">
        <w:rPr>
          <w:rFonts w:ascii="Times New Roman" w:eastAsia="Times New Roman" w:hAnsi="Times New Roman" w:cs="Times New Roman"/>
          <w:sz w:val="28"/>
          <w:szCs w:val="28"/>
        </w:rPr>
        <w:t xml:space="preserve"> 5;</w:t>
      </w:r>
    </w:p>
    <w:p w:rsidR="00D41F91" w:rsidRPr="00D41F91" w:rsidRDefault="00D41F91" w:rsidP="00D41F91">
      <w:pPr>
        <w:spacing w:after="0" w:line="240" w:lineRule="auto"/>
        <w:ind w:firstLine="708"/>
        <w:jc w:val="both"/>
        <w:rPr>
          <w:rFonts w:ascii="Times New Roman" w:eastAsia="Times New Roman" w:hAnsi="Times New Roman" w:cs="Times New Roman"/>
          <w:sz w:val="28"/>
          <w:szCs w:val="28"/>
        </w:rPr>
      </w:pPr>
      <w:r w:rsidRPr="00D41F91">
        <w:rPr>
          <w:rFonts w:ascii="Times New Roman" w:eastAsia="Times New Roman" w:hAnsi="Times New Roman" w:cs="Times New Roman"/>
          <w:sz w:val="28"/>
          <w:szCs w:val="28"/>
        </w:rPr>
        <w:t xml:space="preserve">- </w:t>
      </w:r>
      <w:r w:rsidR="00E229F9" w:rsidRPr="00E229F9">
        <w:rPr>
          <w:rFonts w:ascii="Times New Roman" w:eastAsia="Times New Roman" w:hAnsi="Times New Roman" w:cs="Times New Roman"/>
          <w:sz w:val="28"/>
          <w:szCs w:val="28"/>
        </w:rPr>
        <w:t>раздел</w:t>
      </w:r>
      <w:r w:rsidRPr="00D41F91">
        <w:rPr>
          <w:rFonts w:ascii="Times New Roman" w:eastAsia="Times New Roman" w:hAnsi="Times New Roman" w:cs="Times New Roman"/>
          <w:sz w:val="28"/>
          <w:szCs w:val="28"/>
        </w:rPr>
        <w:t xml:space="preserve"> 6;</w:t>
      </w:r>
    </w:p>
    <w:p w:rsidR="00D41F91" w:rsidRPr="00D41F91" w:rsidRDefault="00D41F91" w:rsidP="00D41F91">
      <w:pPr>
        <w:spacing w:after="0" w:line="240" w:lineRule="auto"/>
        <w:ind w:firstLine="708"/>
        <w:jc w:val="both"/>
        <w:rPr>
          <w:rFonts w:ascii="Times New Roman" w:eastAsia="Times New Roman" w:hAnsi="Times New Roman" w:cs="Times New Roman"/>
          <w:sz w:val="28"/>
          <w:szCs w:val="28"/>
        </w:rPr>
      </w:pPr>
      <w:r w:rsidRPr="00D41F91">
        <w:rPr>
          <w:rFonts w:ascii="Times New Roman" w:eastAsia="Times New Roman" w:hAnsi="Times New Roman" w:cs="Times New Roman"/>
          <w:sz w:val="28"/>
          <w:szCs w:val="28"/>
        </w:rPr>
        <w:t xml:space="preserve">- </w:t>
      </w:r>
      <w:r w:rsidR="00E229F9" w:rsidRPr="00E229F9">
        <w:rPr>
          <w:rFonts w:ascii="Times New Roman" w:eastAsia="Times New Roman" w:hAnsi="Times New Roman" w:cs="Times New Roman"/>
          <w:sz w:val="28"/>
          <w:szCs w:val="28"/>
        </w:rPr>
        <w:t>раздел</w:t>
      </w:r>
      <w:r w:rsidRPr="00D41F91">
        <w:rPr>
          <w:rFonts w:ascii="Times New Roman" w:eastAsia="Times New Roman" w:hAnsi="Times New Roman" w:cs="Times New Roman"/>
          <w:sz w:val="28"/>
          <w:szCs w:val="28"/>
        </w:rPr>
        <w:t xml:space="preserve"> 7;</w:t>
      </w:r>
    </w:p>
    <w:p w:rsidR="00D41F91" w:rsidRPr="00D41F91" w:rsidRDefault="00D41F91" w:rsidP="00D41F91">
      <w:pPr>
        <w:spacing w:after="0" w:line="240" w:lineRule="auto"/>
        <w:ind w:firstLine="708"/>
        <w:jc w:val="both"/>
        <w:rPr>
          <w:rFonts w:ascii="Times New Roman" w:eastAsia="Times New Roman" w:hAnsi="Times New Roman" w:cs="Times New Roman"/>
          <w:sz w:val="28"/>
          <w:szCs w:val="28"/>
        </w:rPr>
      </w:pPr>
      <w:r w:rsidRPr="00D41F91">
        <w:rPr>
          <w:rFonts w:ascii="Times New Roman" w:eastAsia="Times New Roman" w:hAnsi="Times New Roman" w:cs="Times New Roman"/>
          <w:sz w:val="28"/>
          <w:szCs w:val="28"/>
        </w:rPr>
        <w:t xml:space="preserve">- </w:t>
      </w:r>
      <w:r w:rsidR="00E229F9" w:rsidRPr="00E229F9">
        <w:rPr>
          <w:rFonts w:ascii="Times New Roman" w:eastAsia="Times New Roman" w:hAnsi="Times New Roman" w:cs="Times New Roman"/>
          <w:sz w:val="28"/>
          <w:szCs w:val="28"/>
        </w:rPr>
        <w:t>раздел</w:t>
      </w:r>
      <w:r w:rsidRPr="00D41F91">
        <w:rPr>
          <w:rFonts w:ascii="Times New Roman" w:eastAsia="Times New Roman" w:hAnsi="Times New Roman" w:cs="Times New Roman"/>
          <w:sz w:val="28"/>
          <w:szCs w:val="28"/>
        </w:rPr>
        <w:t xml:space="preserve"> 8;</w:t>
      </w:r>
    </w:p>
    <w:p w:rsidR="00D41F91" w:rsidRPr="00D41F91" w:rsidRDefault="00E229F9" w:rsidP="00D41F9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41F91" w:rsidRPr="00D41F91">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раздел</w:t>
      </w:r>
      <w:r w:rsidR="00D41F91" w:rsidRPr="00D41F91">
        <w:rPr>
          <w:rFonts w:ascii="Times New Roman" w:eastAsia="Times New Roman" w:hAnsi="Times New Roman" w:cs="Times New Roman"/>
          <w:sz w:val="28"/>
          <w:szCs w:val="28"/>
        </w:rPr>
        <w:t xml:space="preserve"> 9;</w:t>
      </w:r>
    </w:p>
    <w:p w:rsidR="00DC40B1" w:rsidRDefault="00E229F9" w:rsidP="00D41F9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дополнен раздел</w:t>
      </w:r>
      <w:r w:rsidR="00D41F91" w:rsidRPr="00D41F9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w:t>
      </w:r>
      <w:r w:rsidR="00D41F91" w:rsidRPr="00D41F91">
        <w:rPr>
          <w:rFonts w:ascii="Times New Roman" w:eastAsia="Times New Roman" w:hAnsi="Times New Roman" w:cs="Times New Roman"/>
          <w:sz w:val="28"/>
          <w:szCs w:val="28"/>
        </w:rPr>
        <w:t>иблиография</w:t>
      </w:r>
      <w:r>
        <w:rPr>
          <w:rFonts w:ascii="Times New Roman" w:eastAsia="Times New Roman" w:hAnsi="Times New Roman" w:cs="Times New Roman"/>
          <w:sz w:val="28"/>
          <w:szCs w:val="28"/>
        </w:rPr>
        <w:t>»</w:t>
      </w:r>
      <w:r w:rsidR="00D41F91" w:rsidRPr="00D41F91">
        <w:rPr>
          <w:rFonts w:ascii="Times New Roman" w:eastAsia="Times New Roman" w:hAnsi="Times New Roman" w:cs="Times New Roman"/>
          <w:sz w:val="28"/>
          <w:szCs w:val="28"/>
        </w:rPr>
        <w:t>.</w:t>
      </w:r>
    </w:p>
    <w:p w:rsidR="00DC40B1" w:rsidRDefault="00DC40B1" w:rsidP="00DC40B1">
      <w:pPr>
        <w:spacing w:after="0" w:line="240" w:lineRule="auto"/>
        <w:ind w:firstLine="708"/>
        <w:jc w:val="both"/>
        <w:rPr>
          <w:rFonts w:ascii="Times New Roman" w:eastAsia="Times New Roman" w:hAnsi="Times New Roman" w:cs="Times New Roman"/>
          <w:sz w:val="28"/>
          <w:szCs w:val="28"/>
        </w:rPr>
      </w:pPr>
      <w:r w:rsidRPr="00077BF4">
        <w:rPr>
          <w:rFonts w:ascii="Times New Roman" w:eastAsia="Times New Roman" w:hAnsi="Times New Roman" w:cs="Times New Roman"/>
          <w:sz w:val="28"/>
          <w:szCs w:val="28"/>
        </w:rPr>
        <w:t xml:space="preserve">Любые отзывы или вопросы по этому документу следует направлять в национальный орган по стандартизации пользователя. Полный список этих органов можно найти на сайте </w:t>
      </w:r>
      <w:hyperlink r:id="rId6" w:history="1">
        <w:r w:rsidRPr="0072797D">
          <w:rPr>
            <w:rStyle w:val="a3"/>
            <w:rFonts w:ascii="Times New Roman" w:eastAsia="Times New Roman" w:hAnsi="Times New Roman" w:cs="Times New Roman"/>
            <w:sz w:val="28"/>
            <w:szCs w:val="28"/>
          </w:rPr>
          <w:t>www.iso.org/members.html</w:t>
        </w:r>
      </w:hyperlink>
      <w:r w:rsidRPr="00077BF4">
        <w:rPr>
          <w:rFonts w:ascii="Times New Roman" w:eastAsia="Times New Roman" w:hAnsi="Times New Roman" w:cs="Times New Roman"/>
          <w:sz w:val="28"/>
          <w:szCs w:val="28"/>
        </w:rPr>
        <w:t>.</w:t>
      </w: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Pr="00E229F9" w:rsidRDefault="00E229F9" w:rsidP="00E229F9">
      <w:pPr>
        <w:spacing w:after="0" w:line="240" w:lineRule="auto"/>
        <w:ind w:firstLine="708"/>
        <w:jc w:val="both"/>
        <w:rPr>
          <w:rFonts w:ascii="Times New Roman" w:eastAsia="Times New Roman" w:hAnsi="Times New Roman" w:cs="Times New Roman"/>
          <w:b/>
          <w:sz w:val="28"/>
          <w:szCs w:val="28"/>
        </w:rPr>
      </w:pPr>
      <w:r w:rsidRPr="00E229F9">
        <w:rPr>
          <w:rFonts w:ascii="Times New Roman" w:eastAsia="Times New Roman" w:hAnsi="Times New Roman" w:cs="Times New Roman"/>
          <w:b/>
          <w:sz w:val="28"/>
          <w:szCs w:val="28"/>
        </w:rPr>
        <w:t xml:space="preserve">Пластмассы. Определение ударной прочности по </w:t>
      </w:r>
      <w:proofErr w:type="spellStart"/>
      <w:r w:rsidRPr="00E229F9">
        <w:rPr>
          <w:rFonts w:ascii="Times New Roman" w:eastAsia="Times New Roman" w:hAnsi="Times New Roman" w:cs="Times New Roman"/>
          <w:b/>
          <w:sz w:val="28"/>
          <w:szCs w:val="28"/>
        </w:rPr>
        <w:t>Изоду</w:t>
      </w:r>
      <w:proofErr w:type="spellEnd"/>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E229F9" w:rsidRPr="00E229F9" w:rsidRDefault="00E229F9" w:rsidP="00E229F9">
      <w:pPr>
        <w:spacing w:after="0" w:line="240" w:lineRule="auto"/>
        <w:ind w:firstLine="708"/>
        <w:jc w:val="both"/>
        <w:rPr>
          <w:rFonts w:ascii="Times New Roman" w:eastAsia="Times New Roman" w:hAnsi="Times New Roman" w:cs="Times New Roman"/>
          <w:b/>
          <w:sz w:val="28"/>
          <w:szCs w:val="28"/>
        </w:rPr>
      </w:pPr>
      <w:r w:rsidRPr="00E229F9">
        <w:rPr>
          <w:rFonts w:ascii="Times New Roman" w:eastAsia="Times New Roman" w:hAnsi="Times New Roman" w:cs="Times New Roman"/>
          <w:b/>
          <w:sz w:val="28"/>
          <w:szCs w:val="28"/>
        </w:rPr>
        <w:t>1 Область применения</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 xml:space="preserve">Настоящий стандарт устанавливает метод определения ударной вязкости пластмасс по </w:t>
      </w:r>
      <w:proofErr w:type="spellStart"/>
      <w:r w:rsidRPr="00E229F9">
        <w:rPr>
          <w:rFonts w:ascii="Times New Roman" w:eastAsia="Times New Roman" w:hAnsi="Times New Roman" w:cs="Times New Roman"/>
          <w:sz w:val="28"/>
          <w:szCs w:val="28"/>
        </w:rPr>
        <w:t>Изоду</w:t>
      </w:r>
      <w:proofErr w:type="spellEnd"/>
      <w:r w:rsidRPr="00E229F9">
        <w:rPr>
          <w:rFonts w:ascii="Times New Roman" w:eastAsia="Times New Roman" w:hAnsi="Times New Roman" w:cs="Times New Roman"/>
          <w:sz w:val="28"/>
          <w:szCs w:val="28"/>
        </w:rPr>
        <w:t xml:space="preserve"> в заданных условиях. Установлены различные </w:t>
      </w:r>
      <w:r w:rsidRPr="00E229F9">
        <w:rPr>
          <w:rFonts w:ascii="Times New Roman" w:eastAsia="Times New Roman" w:hAnsi="Times New Roman" w:cs="Times New Roman"/>
          <w:sz w:val="28"/>
          <w:szCs w:val="28"/>
        </w:rPr>
        <w:lastRenderedPageBreak/>
        <w:t>типы испытательных образцов и программ испытаний. Различные параметры испытаний устанавливаются в соответствии с видом материала, типом испытательных образцов и видом надреза.</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Настоящий стандарт применяют для определения поведения заданных типов испытательных образцов в заданных условиях ударной нагрузки и для установления хрупкости или прочности образцов в пределах, установленных условиями испытания.</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1.3</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Настоящий стандарт применим для использования к следующим видам материалов:</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w:t>
      </w:r>
      <w:r w:rsidRPr="00E229F9">
        <w:rPr>
          <w:rFonts w:ascii="Times New Roman" w:eastAsia="Times New Roman" w:hAnsi="Times New Roman" w:cs="Times New Roman"/>
          <w:sz w:val="28"/>
          <w:szCs w:val="28"/>
        </w:rPr>
        <w:tab/>
        <w:t>твердые термопластичные формованные и прессованные материалы, включая составы с наполнителями и армированные составы без наполнителей, твердые термопластичные листы;</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w:t>
      </w:r>
      <w:r w:rsidRPr="00E229F9">
        <w:rPr>
          <w:rFonts w:ascii="Times New Roman" w:eastAsia="Times New Roman" w:hAnsi="Times New Roman" w:cs="Times New Roman"/>
          <w:sz w:val="28"/>
          <w:szCs w:val="28"/>
        </w:rPr>
        <w:tab/>
        <w:t xml:space="preserve">твердые термореактивные формованные материалы, включая составы с наполнителями и армированные составы; твердые термореактивные листы, включая слоистый </w:t>
      </w:r>
      <w:proofErr w:type="spellStart"/>
      <w:r w:rsidRPr="00E229F9">
        <w:rPr>
          <w:rFonts w:ascii="Times New Roman" w:eastAsia="Times New Roman" w:hAnsi="Times New Roman" w:cs="Times New Roman"/>
          <w:sz w:val="28"/>
          <w:szCs w:val="28"/>
        </w:rPr>
        <w:t>пласти</w:t>
      </w:r>
      <w:proofErr w:type="spellEnd"/>
      <w:r w:rsidRPr="00E229F9">
        <w:rPr>
          <w:rFonts w:ascii="Times New Roman" w:eastAsia="Times New Roman" w:hAnsi="Times New Roman" w:cs="Times New Roman"/>
          <w:sz w:val="28"/>
          <w:szCs w:val="28"/>
        </w:rPr>
        <w:t xml:space="preserve"> к;</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w:t>
      </w:r>
      <w:r w:rsidRPr="00E229F9">
        <w:rPr>
          <w:rFonts w:ascii="Times New Roman" w:eastAsia="Times New Roman" w:hAnsi="Times New Roman" w:cs="Times New Roman"/>
          <w:sz w:val="28"/>
          <w:szCs w:val="28"/>
        </w:rPr>
        <w:tab/>
        <w:t xml:space="preserve">термопластичные и термореактивные </w:t>
      </w:r>
      <w:proofErr w:type="spellStart"/>
      <w:r w:rsidRPr="00E229F9">
        <w:rPr>
          <w:rFonts w:ascii="Times New Roman" w:eastAsia="Times New Roman" w:hAnsi="Times New Roman" w:cs="Times New Roman"/>
          <w:sz w:val="28"/>
          <w:szCs w:val="28"/>
        </w:rPr>
        <w:t>волокниты</w:t>
      </w:r>
      <w:proofErr w:type="spellEnd"/>
      <w:r w:rsidRPr="00E229F9">
        <w:rPr>
          <w:rFonts w:ascii="Times New Roman" w:eastAsia="Times New Roman" w:hAnsi="Times New Roman" w:cs="Times New Roman"/>
          <w:sz w:val="28"/>
          <w:szCs w:val="28"/>
        </w:rPr>
        <w:t xml:space="preserve"> с использованием однонаправленного и разнонаправленного армирования из циновки, плетенной ткани, рубленных прядей, комбинированного и гибридного армирования, нитей или волокон, или листов из материалов предварительной пропитки (</w:t>
      </w:r>
      <w:proofErr w:type="spellStart"/>
      <w:r w:rsidRPr="00E229F9">
        <w:rPr>
          <w:rFonts w:ascii="Times New Roman" w:eastAsia="Times New Roman" w:hAnsi="Times New Roman" w:cs="Times New Roman"/>
          <w:sz w:val="28"/>
          <w:szCs w:val="28"/>
        </w:rPr>
        <w:t>препреги</w:t>
      </w:r>
      <w:proofErr w:type="spellEnd"/>
      <w:r w:rsidRPr="00E229F9">
        <w:rPr>
          <w:rFonts w:ascii="Times New Roman" w:eastAsia="Times New Roman" w:hAnsi="Times New Roman" w:cs="Times New Roman"/>
          <w:sz w:val="28"/>
          <w:szCs w:val="28"/>
        </w:rPr>
        <w:t>);</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w:t>
      </w:r>
      <w:r w:rsidRPr="00E229F9">
        <w:rPr>
          <w:rFonts w:ascii="Times New Roman" w:eastAsia="Times New Roman" w:hAnsi="Times New Roman" w:cs="Times New Roman"/>
          <w:sz w:val="28"/>
          <w:szCs w:val="28"/>
        </w:rPr>
        <w:tab/>
        <w:t>термотропические жидкокристаллические полимеры.</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1.4</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 xml:space="preserve">Настоящий стандарт не распространяется на твердые ячеистые материалы и слоистые структуры содержащие ячеистые материалы. Образцы с надрезом не используются при испытании </w:t>
      </w:r>
      <w:proofErr w:type="spellStart"/>
      <w:r w:rsidRPr="00E229F9">
        <w:rPr>
          <w:rFonts w:ascii="Times New Roman" w:eastAsia="Times New Roman" w:hAnsi="Times New Roman" w:cs="Times New Roman"/>
          <w:sz w:val="28"/>
          <w:szCs w:val="28"/>
        </w:rPr>
        <w:t>волокнитов</w:t>
      </w:r>
      <w:proofErr w:type="spellEnd"/>
      <w:r w:rsidRPr="00E229F9">
        <w:rPr>
          <w:rFonts w:ascii="Times New Roman" w:eastAsia="Times New Roman" w:hAnsi="Times New Roman" w:cs="Times New Roman"/>
          <w:sz w:val="28"/>
          <w:szCs w:val="28"/>
        </w:rPr>
        <w:t xml:space="preserve"> и термотропических жидкокристаллических полимеров.</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1.5</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Для целей настоящего стандарта используют образцы, которые могут быть спрессованы до заданных размеров или можно получить путем механической обработки стандартного многоцелевого испытательного образца по ISO 3167 или готового изделия или формованных, прессованных, слоистых или отлитых заготовок.</w:t>
      </w:r>
    </w:p>
    <w:p w:rsidR="00E229F9" w:rsidRP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1.6</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Настоящий стандарт устанавливает предпочтительные размеры испытательных образцов. Результаты испытаний, проведенных с использованием образцов различного размера, или с разными видами надрезов, или с использованием образцов полученных в разных условиях, могут быть не сопоставимы. Такие показатели как, запас энергии прибора, скорость движения в момент удара, состояние испытательного образца могут оказать влияние на результаты испытаний. При проведении сравнительных испытаний, необходимо наблюдать и контролировать данные показатели.</w:t>
      </w:r>
    </w:p>
    <w:p w:rsidR="00E229F9" w:rsidRDefault="00E229F9" w:rsidP="00E229F9">
      <w:pPr>
        <w:spacing w:after="0" w:line="240" w:lineRule="auto"/>
        <w:ind w:firstLine="708"/>
        <w:jc w:val="both"/>
        <w:rPr>
          <w:rFonts w:ascii="Times New Roman" w:eastAsia="Times New Roman" w:hAnsi="Times New Roman" w:cs="Times New Roman"/>
          <w:sz w:val="28"/>
          <w:szCs w:val="28"/>
        </w:rPr>
      </w:pPr>
      <w:r w:rsidRPr="00E229F9">
        <w:rPr>
          <w:rFonts w:ascii="Times New Roman" w:eastAsia="Times New Roman" w:hAnsi="Times New Roman" w:cs="Times New Roman"/>
          <w:sz w:val="28"/>
          <w:szCs w:val="28"/>
        </w:rPr>
        <w:t>1.7</w:t>
      </w:r>
      <w:r>
        <w:rPr>
          <w:rFonts w:ascii="Times New Roman" w:eastAsia="Times New Roman" w:hAnsi="Times New Roman" w:cs="Times New Roman"/>
          <w:sz w:val="28"/>
          <w:szCs w:val="28"/>
        </w:rPr>
        <w:t xml:space="preserve"> </w:t>
      </w:r>
      <w:r w:rsidRPr="00E229F9">
        <w:rPr>
          <w:rFonts w:ascii="Times New Roman" w:eastAsia="Times New Roman" w:hAnsi="Times New Roman" w:cs="Times New Roman"/>
          <w:sz w:val="28"/>
          <w:szCs w:val="28"/>
        </w:rPr>
        <w:t>Настоящий стандарт не может быть использован в качестве основы для проведения проектных расчетов. Сведения о характерном поведении материала могут быть получены испытаниями при различных температурах, варьированием радиуса и/или глубины надреза и с использованием испытательных образцов, подготовленных в различных условиях.</w:t>
      </w: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C550C7" w:rsidRPr="00C550C7" w:rsidRDefault="00C550C7" w:rsidP="00DC40B1">
      <w:pPr>
        <w:spacing w:after="0" w:line="240" w:lineRule="auto"/>
        <w:ind w:firstLine="708"/>
        <w:jc w:val="both"/>
        <w:rPr>
          <w:rFonts w:ascii="Times New Roman" w:eastAsia="Times New Roman" w:hAnsi="Times New Roman" w:cs="Times New Roman"/>
          <w:b/>
          <w:sz w:val="28"/>
          <w:szCs w:val="28"/>
        </w:rPr>
      </w:pPr>
      <w:r w:rsidRPr="00C550C7">
        <w:rPr>
          <w:rFonts w:ascii="Times New Roman" w:eastAsia="Times New Roman" w:hAnsi="Times New Roman" w:cs="Times New Roman"/>
          <w:b/>
          <w:sz w:val="28"/>
          <w:szCs w:val="28"/>
        </w:rPr>
        <w:t>2 Нормативные ссылки</w:t>
      </w:r>
    </w:p>
    <w:p w:rsidR="00E229F9" w:rsidRDefault="00C550C7" w:rsidP="00DC40B1">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rPr>
        <w:lastRenderedPageBreak/>
        <w:t>В настоящем стандарте использованы нормативные ссылки на следующие стандарты. Для датированных ссылок применяют только указанное издание ссылочного стандарта, для недатированных - последнее издание (включая все изменения к нему):</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291, Пластмассы. Стандартные атмосферы для кондиционирования и испытания</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293, Пластмассы. Образцы для испытаний из термопластичных материалов, изготовленные методом прямого прессования</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294-1, Пластмассы. Литье под давлением образцов для испытаний термопластичных материалов. Часть 1. Общие принципы и литье образцов для испытаний многоцелевого назначения и в виде брусков</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295, Пластмассы. Изготовление образцов из термореактивных материалов методом прямого прессования</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1268 (</w:t>
      </w:r>
      <w:r>
        <w:rPr>
          <w:rFonts w:ascii="Times New Roman" w:eastAsia="Times New Roman" w:hAnsi="Times New Roman" w:cs="Times New Roman"/>
          <w:sz w:val="28"/>
          <w:szCs w:val="28"/>
        </w:rPr>
        <w:t>все части</w:t>
      </w:r>
      <w:r w:rsidRPr="00C550C7">
        <w:rPr>
          <w:rFonts w:ascii="Times New Roman" w:eastAsia="Times New Roman" w:hAnsi="Times New Roman" w:cs="Times New Roman"/>
          <w:sz w:val="28"/>
          <w:szCs w:val="28"/>
        </w:rPr>
        <w:t xml:space="preserve">), </w:t>
      </w:r>
      <w:proofErr w:type="spellStart"/>
      <w:r w:rsidRPr="00C550C7">
        <w:rPr>
          <w:rFonts w:ascii="Times New Roman" w:eastAsia="Times New Roman" w:hAnsi="Times New Roman" w:cs="Times New Roman"/>
          <w:sz w:val="28"/>
          <w:szCs w:val="28"/>
        </w:rPr>
        <w:t>Волокниты</w:t>
      </w:r>
      <w:proofErr w:type="spellEnd"/>
      <w:r w:rsidRPr="00C550C7">
        <w:rPr>
          <w:rFonts w:ascii="Times New Roman" w:eastAsia="Times New Roman" w:hAnsi="Times New Roman" w:cs="Times New Roman"/>
          <w:sz w:val="28"/>
          <w:szCs w:val="28"/>
        </w:rPr>
        <w:t>. Методы приготовления плит для испытаний</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2602, Стати </w:t>
      </w:r>
      <w:proofErr w:type="spellStart"/>
      <w:r w:rsidRPr="00C550C7">
        <w:rPr>
          <w:rFonts w:ascii="Times New Roman" w:eastAsia="Times New Roman" w:hAnsi="Times New Roman" w:cs="Times New Roman"/>
          <w:sz w:val="28"/>
          <w:szCs w:val="28"/>
        </w:rPr>
        <w:t>стическая</w:t>
      </w:r>
      <w:proofErr w:type="spellEnd"/>
      <w:r w:rsidRPr="00C550C7">
        <w:rPr>
          <w:rFonts w:ascii="Times New Roman" w:eastAsia="Times New Roman" w:hAnsi="Times New Roman" w:cs="Times New Roman"/>
          <w:sz w:val="28"/>
          <w:szCs w:val="28"/>
        </w:rPr>
        <w:t xml:space="preserve"> интерпретация результатов испытаний. Оценка среднего значения. Доверительный интервал</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2818, Пластмассы. Приготовление образцов для испытаний с помощью механической обработки</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10724-1, Пластмассы . Литье под давлением испытательных образцов термореактивных порошкообразных формовочных материалов. Часть 1. Общие принципы и литье под давлением испытательных образцов многоцелевого назначения</w:t>
      </w:r>
    </w:p>
    <w:p w:rsidR="00C550C7" w:rsidRPr="00C550C7"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lang w:val="en-US"/>
        </w:rPr>
        <w:t>ISO</w:t>
      </w:r>
      <w:r w:rsidRPr="00C550C7">
        <w:rPr>
          <w:rFonts w:ascii="Times New Roman" w:eastAsia="Times New Roman" w:hAnsi="Times New Roman" w:cs="Times New Roman"/>
          <w:sz w:val="28"/>
          <w:szCs w:val="28"/>
        </w:rPr>
        <w:t xml:space="preserve"> 13802, Пластмассы. Верификация маятникового копра для испытания на удар. Испытание на ударную прочность по Шарпи, </w:t>
      </w:r>
      <w:proofErr w:type="spellStart"/>
      <w:r w:rsidRPr="00C550C7">
        <w:rPr>
          <w:rFonts w:ascii="Times New Roman" w:eastAsia="Times New Roman" w:hAnsi="Times New Roman" w:cs="Times New Roman"/>
          <w:sz w:val="28"/>
          <w:szCs w:val="28"/>
        </w:rPr>
        <w:t>Изоду</w:t>
      </w:r>
      <w:proofErr w:type="spellEnd"/>
      <w:r w:rsidRPr="00C550C7">
        <w:rPr>
          <w:rFonts w:ascii="Times New Roman" w:eastAsia="Times New Roman" w:hAnsi="Times New Roman" w:cs="Times New Roman"/>
          <w:sz w:val="28"/>
          <w:szCs w:val="28"/>
        </w:rPr>
        <w:t xml:space="preserve"> и при растяжении</w:t>
      </w:r>
    </w:p>
    <w:p w:rsidR="00E229F9" w:rsidRDefault="00C550C7" w:rsidP="00C550C7">
      <w:pPr>
        <w:spacing w:after="0" w:line="240" w:lineRule="auto"/>
        <w:ind w:firstLine="708"/>
        <w:jc w:val="both"/>
        <w:rPr>
          <w:rFonts w:ascii="Times New Roman" w:eastAsia="Times New Roman" w:hAnsi="Times New Roman" w:cs="Times New Roman"/>
          <w:sz w:val="28"/>
          <w:szCs w:val="28"/>
        </w:rPr>
      </w:pPr>
      <w:r w:rsidRPr="00C550C7">
        <w:rPr>
          <w:rFonts w:ascii="Times New Roman" w:eastAsia="Times New Roman" w:hAnsi="Times New Roman" w:cs="Times New Roman"/>
          <w:sz w:val="28"/>
          <w:szCs w:val="28"/>
        </w:rPr>
        <w:t xml:space="preserve">ISO 20753, Пластмассы — </w:t>
      </w:r>
      <w:r>
        <w:rPr>
          <w:rFonts w:ascii="Times New Roman" w:eastAsia="Times New Roman" w:hAnsi="Times New Roman" w:cs="Times New Roman"/>
          <w:sz w:val="28"/>
          <w:szCs w:val="28"/>
        </w:rPr>
        <w:t>Образцы для испытаний</w:t>
      </w: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D714B5" w:rsidRPr="00D714B5" w:rsidRDefault="00D714B5" w:rsidP="00DC40B1">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w:t>
      </w:r>
      <w:r w:rsidRPr="00D714B5">
        <w:rPr>
          <w:rFonts w:ascii="Times New Roman" w:eastAsia="Times New Roman" w:hAnsi="Times New Roman" w:cs="Times New Roman"/>
          <w:b/>
          <w:sz w:val="28"/>
          <w:szCs w:val="28"/>
        </w:rPr>
        <w:t>Термины и определены</w:t>
      </w:r>
    </w:p>
    <w:p w:rsidR="00D714B5" w:rsidRPr="00D714B5" w:rsidRDefault="00D714B5" w:rsidP="00D714B5">
      <w:pPr>
        <w:spacing w:after="0" w:line="240" w:lineRule="auto"/>
        <w:ind w:firstLine="708"/>
        <w:jc w:val="both"/>
        <w:rPr>
          <w:rFonts w:ascii="Times New Roman" w:eastAsia="Times New Roman" w:hAnsi="Times New Roman" w:cs="Times New Roman"/>
          <w:sz w:val="28"/>
          <w:szCs w:val="28"/>
        </w:rPr>
      </w:pPr>
      <w:r w:rsidRPr="00D714B5">
        <w:rPr>
          <w:rFonts w:ascii="Times New Roman" w:eastAsia="Times New Roman" w:hAnsi="Times New Roman" w:cs="Times New Roman"/>
          <w:sz w:val="28"/>
          <w:szCs w:val="28"/>
        </w:rPr>
        <w:t>В настоящем стандарте применены термины и определения из ISO/IEC 27000.</w:t>
      </w:r>
    </w:p>
    <w:p w:rsidR="00D714B5" w:rsidRPr="00D714B5" w:rsidRDefault="00D714B5" w:rsidP="00D714B5">
      <w:pPr>
        <w:spacing w:after="0" w:line="240" w:lineRule="auto"/>
        <w:ind w:firstLine="708"/>
        <w:jc w:val="both"/>
        <w:rPr>
          <w:rFonts w:ascii="Times New Roman" w:eastAsia="Times New Roman" w:hAnsi="Times New Roman" w:cs="Times New Roman"/>
          <w:sz w:val="28"/>
          <w:szCs w:val="28"/>
        </w:rPr>
      </w:pPr>
      <w:r w:rsidRPr="00D714B5">
        <w:rPr>
          <w:rFonts w:ascii="Times New Roman" w:eastAsia="Times New Roman" w:hAnsi="Times New Roman" w:cs="Times New Roman"/>
          <w:sz w:val="28"/>
          <w:szCs w:val="28"/>
        </w:rPr>
        <w:t>ISO и IEC ведут терминологические базы данных для использования в стандартах по следующим адресам:</w:t>
      </w:r>
    </w:p>
    <w:p w:rsidR="00D714B5" w:rsidRPr="00D714B5" w:rsidRDefault="00D714B5" w:rsidP="00D714B5">
      <w:pPr>
        <w:spacing w:after="0" w:line="240" w:lineRule="auto"/>
        <w:ind w:firstLine="708"/>
        <w:jc w:val="both"/>
        <w:rPr>
          <w:rFonts w:ascii="Times New Roman" w:eastAsia="Times New Roman" w:hAnsi="Times New Roman" w:cs="Times New Roman"/>
          <w:sz w:val="28"/>
          <w:szCs w:val="28"/>
        </w:rPr>
      </w:pPr>
      <w:r w:rsidRPr="00D714B5">
        <w:rPr>
          <w:rFonts w:ascii="Times New Roman" w:eastAsia="Times New Roman" w:hAnsi="Times New Roman" w:cs="Times New Roman"/>
          <w:sz w:val="28"/>
          <w:szCs w:val="28"/>
        </w:rPr>
        <w:t xml:space="preserve">- Платформа просмотра ISO </w:t>
      </w:r>
      <w:proofErr w:type="spellStart"/>
      <w:r w:rsidRPr="00D714B5">
        <w:rPr>
          <w:rFonts w:ascii="Times New Roman" w:eastAsia="Times New Roman" w:hAnsi="Times New Roman" w:cs="Times New Roman"/>
          <w:sz w:val="28"/>
          <w:szCs w:val="28"/>
        </w:rPr>
        <w:t>Online</w:t>
      </w:r>
      <w:proofErr w:type="spellEnd"/>
      <w:r w:rsidRPr="00D714B5">
        <w:rPr>
          <w:rFonts w:ascii="Times New Roman" w:eastAsia="Times New Roman" w:hAnsi="Times New Roman" w:cs="Times New Roman"/>
          <w:sz w:val="28"/>
          <w:szCs w:val="28"/>
        </w:rPr>
        <w:t>: доступна по адресу https://www.iso.org/obp;</w:t>
      </w:r>
    </w:p>
    <w:p w:rsidR="00E229F9" w:rsidRDefault="00D714B5" w:rsidP="00D714B5">
      <w:pPr>
        <w:spacing w:after="0" w:line="240" w:lineRule="auto"/>
        <w:ind w:firstLine="708"/>
        <w:jc w:val="both"/>
        <w:rPr>
          <w:rFonts w:ascii="Times New Roman" w:eastAsia="Times New Roman" w:hAnsi="Times New Roman" w:cs="Times New Roman"/>
          <w:sz w:val="28"/>
          <w:szCs w:val="28"/>
        </w:rPr>
      </w:pPr>
      <w:r w:rsidRPr="00D714B5">
        <w:rPr>
          <w:rFonts w:ascii="Times New Roman" w:eastAsia="Times New Roman" w:hAnsi="Times New Roman" w:cs="Times New Roman"/>
          <w:sz w:val="28"/>
          <w:szCs w:val="28"/>
        </w:rPr>
        <w:t xml:space="preserve">- IEC </w:t>
      </w:r>
      <w:proofErr w:type="spellStart"/>
      <w:r w:rsidRPr="00D714B5">
        <w:rPr>
          <w:rFonts w:ascii="Times New Roman" w:eastAsia="Times New Roman" w:hAnsi="Times New Roman" w:cs="Times New Roman"/>
          <w:sz w:val="28"/>
          <w:szCs w:val="28"/>
        </w:rPr>
        <w:t>Electropedia</w:t>
      </w:r>
      <w:proofErr w:type="spellEnd"/>
      <w:r w:rsidRPr="00D714B5">
        <w:rPr>
          <w:rFonts w:ascii="Times New Roman" w:eastAsia="Times New Roman" w:hAnsi="Times New Roman" w:cs="Times New Roman"/>
          <w:sz w:val="28"/>
          <w:szCs w:val="28"/>
        </w:rPr>
        <w:t>: доступна по адресу http://www.electropedia.org/.</w:t>
      </w:r>
    </w:p>
    <w:p w:rsid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3.1</w:t>
      </w:r>
      <w:r>
        <w:rPr>
          <w:rFonts w:ascii="Times New Roman" w:eastAsia="Times New Roman" w:hAnsi="Times New Roman" w:cs="Times New Roman"/>
          <w:sz w:val="28"/>
          <w:szCs w:val="28"/>
        </w:rPr>
        <w:t xml:space="preserve"> </w:t>
      </w:r>
      <w:r w:rsidRPr="003C479B">
        <w:rPr>
          <w:rFonts w:ascii="Times New Roman" w:eastAsia="Times New Roman" w:hAnsi="Times New Roman" w:cs="Times New Roman"/>
          <w:sz w:val="28"/>
          <w:szCs w:val="28"/>
        </w:rPr>
        <w:t xml:space="preserve">Ударная вязкость по </w:t>
      </w:r>
      <w:proofErr w:type="spellStart"/>
      <w:r w:rsidRPr="003C479B">
        <w:rPr>
          <w:rFonts w:ascii="Times New Roman" w:eastAsia="Times New Roman" w:hAnsi="Times New Roman" w:cs="Times New Roman"/>
          <w:sz w:val="28"/>
          <w:szCs w:val="28"/>
        </w:rPr>
        <w:t>Изоду</w:t>
      </w:r>
      <w:proofErr w:type="spellEnd"/>
      <w:r w:rsidRPr="003C479B">
        <w:rPr>
          <w:rFonts w:ascii="Times New Roman" w:eastAsia="Times New Roman" w:hAnsi="Times New Roman" w:cs="Times New Roman"/>
          <w:sz w:val="28"/>
          <w:szCs w:val="28"/>
        </w:rPr>
        <w:t xml:space="preserve"> образца без надреза </w:t>
      </w:r>
    </w:p>
    <w:p w:rsidR="003C479B" w:rsidRDefault="003C479B" w:rsidP="003C479B">
      <w:pPr>
        <w:spacing w:after="0" w:line="240" w:lineRule="auto"/>
        <w:ind w:firstLine="708"/>
        <w:jc w:val="both"/>
        <w:rPr>
          <w:rFonts w:ascii="Times New Roman" w:eastAsia="Times New Roman" w:hAnsi="Times New Roman" w:cs="Times New Roman"/>
          <w:sz w:val="28"/>
          <w:szCs w:val="28"/>
        </w:rPr>
      </w:pPr>
      <w:proofErr w:type="spellStart"/>
      <w:r w:rsidRPr="003C479B">
        <w:rPr>
          <w:rFonts w:ascii="Times New Roman" w:eastAsia="Times New Roman" w:hAnsi="Times New Roman" w:cs="Times New Roman"/>
          <w:i/>
          <w:iCs/>
          <w:sz w:val="28"/>
          <w:szCs w:val="28"/>
        </w:rPr>
        <w:t>a</w:t>
      </w:r>
      <w:r w:rsidRPr="003C479B">
        <w:rPr>
          <w:rFonts w:ascii="Times New Roman" w:eastAsia="Times New Roman" w:hAnsi="Times New Roman" w:cs="Times New Roman"/>
          <w:sz w:val="28"/>
          <w:szCs w:val="28"/>
          <w:vertAlign w:val="subscript"/>
        </w:rPr>
        <w:t>iU</w:t>
      </w:r>
      <w:proofErr w:type="spellEnd"/>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Энергия, поглощенная образцом без надреза при разрушении и отнесенная к исходной площади поперечного сечения образца.</w:t>
      </w:r>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 xml:space="preserve">Примечание </w:t>
      </w:r>
      <w:r>
        <w:rPr>
          <w:rFonts w:ascii="Times New Roman" w:eastAsia="Times New Roman" w:hAnsi="Times New Roman" w:cs="Times New Roman"/>
          <w:sz w:val="28"/>
          <w:szCs w:val="28"/>
        </w:rPr>
        <w:t xml:space="preserve">1 к определению </w:t>
      </w:r>
      <w:r w:rsidRPr="003C479B">
        <w:rPr>
          <w:rFonts w:ascii="Times New Roman" w:eastAsia="Times New Roman" w:hAnsi="Times New Roman" w:cs="Times New Roman"/>
          <w:sz w:val="28"/>
          <w:szCs w:val="28"/>
        </w:rPr>
        <w:t xml:space="preserve">- Единицей измерения является </w:t>
      </w:r>
      <w:proofErr w:type="spellStart"/>
      <w:r w:rsidRPr="003C479B">
        <w:rPr>
          <w:rFonts w:ascii="Times New Roman" w:eastAsia="Times New Roman" w:hAnsi="Times New Roman" w:cs="Times New Roman"/>
          <w:sz w:val="28"/>
          <w:szCs w:val="28"/>
        </w:rPr>
        <w:t>килоДжоуль</w:t>
      </w:r>
      <w:proofErr w:type="spellEnd"/>
      <w:r w:rsidRPr="003C479B">
        <w:rPr>
          <w:rFonts w:ascii="Times New Roman" w:eastAsia="Times New Roman" w:hAnsi="Times New Roman" w:cs="Times New Roman"/>
          <w:sz w:val="28"/>
          <w:szCs w:val="28"/>
        </w:rPr>
        <w:t xml:space="preserve"> на квадратный метр (кДж/м</w:t>
      </w:r>
      <w:r w:rsidRPr="003C479B">
        <w:rPr>
          <w:rFonts w:ascii="Times New Roman" w:eastAsia="Times New Roman" w:hAnsi="Times New Roman" w:cs="Times New Roman"/>
          <w:sz w:val="28"/>
          <w:szCs w:val="28"/>
          <w:vertAlign w:val="superscript"/>
        </w:rPr>
        <w:t>2</w:t>
      </w:r>
      <w:r w:rsidRPr="003C479B">
        <w:rPr>
          <w:rFonts w:ascii="Times New Roman" w:eastAsia="Times New Roman" w:hAnsi="Times New Roman" w:cs="Times New Roman"/>
          <w:sz w:val="28"/>
          <w:szCs w:val="28"/>
        </w:rPr>
        <w:t>).</w:t>
      </w:r>
    </w:p>
    <w:p w:rsid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3.2</w:t>
      </w:r>
      <w:r>
        <w:rPr>
          <w:rFonts w:ascii="Times New Roman" w:eastAsia="Times New Roman" w:hAnsi="Times New Roman" w:cs="Times New Roman"/>
          <w:sz w:val="28"/>
          <w:szCs w:val="28"/>
        </w:rPr>
        <w:t xml:space="preserve"> </w:t>
      </w:r>
      <w:r w:rsidRPr="003C479B">
        <w:rPr>
          <w:rFonts w:ascii="Times New Roman" w:eastAsia="Times New Roman" w:hAnsi="Times New Roman" w:cs="Times New Roman"/>
          <w:sz w:val="28"/>
          <w:szCs w:val="28"/>
        </w:rPr>
        <w:t xml:space="preserve">Ударная вязкость по </w:t>
      </w:r>
      <w:proofErr w:type="spellStart"/>
      <w:r w:rsidRPr="003C479B">
        <w:rPr>
          <w:rFonts w:ascii="Times New Roman" w:eastAsia="Times New Roman" w:hAnsi="Times New Roman" w:cs="Times New Roman"/>
          <w:sz w:val="28"/>
          <w:szCs w:val="28"/>
        </w:rPr>
        <w:t>Изоду</w:t>
      </w:r>
      <w:proofErr w:type="spellEnd"/>
      <w:r w:rsidRPr="003C479B">
        <w:rPr>
          <w:rFonts w:ascii="Times New Roman" w:eastAsia="Times New Roman" w:hAnsi="Times New Roman" w:cs="Times New Roman"/>
          <w:sz w:val="28"/>
          <w:szCs w:val="28"/>
        </w:rPr>
        <w:t xml:space="preserve"> образца с надрезом</w:t>
      </w:r>
    </w:p>
    <w:p w:rsidR="003C479B" w:rsidRDefault="003C479B" w:rsidP="003C479B">
      <w:pPr>
        <w:spacing w:after="0" w:line="240" w:lineRule="auto"/>
        <w:ind w:firstLine="708"/>
        <w:jc w:val="both"/>
        <w:rPr>
          <w:rFonts w:ascii="Times New Roman" w:eastAsia="Times New Roman" w:hAnsi="Times New Roman" w:cs="Times New Roman"/>
          <w:sz w:val="28"/>
          <w:szCs w:val="28"/>
        </w:rPr>
      </w:pPr>
      <w:proofErr w:type="spellStart"/>
      <w:r w:rsidRPr="003C479B">
        <w:rPr>
          <w:rFonts w:ascii="Times New Roman" w:eastAsia="Times New Roman" w:hAnsi="Times New Roman" w:cs="Times New Roman"/>
          <w:sz w:val="28"/>
          <w:szCs w:val="28"/>
        </w:rPr>
        <w:t>a</w:t>
      </w:r>
      <w:r w:rsidRPr="003C479B">
        <w:rPr>
          <w:rFonts w:ascii="Times New Roman" w:eastAsia="Times New Roman" w:hAnsi="Times New Roman" w:cs="Times New Roman"/>
          <w:sz w:val="28"/>
          <w:szCs w:val="28"/>
          <w:vertAlign w:val="subscript"/>
        </w:rPr>
        <w:t>iN</w:t>
      </w:r>
      <w:proofErr w:type="spellEnd"/>
      <w:r w:rsidRPr="003C479B">
        <w:rPr>
          <w:rFonts w:ascii="Times New Roman" w:eastAsia="Times New Roman" w:hAnsi="Times New Roman" w:cs="Times New Roman"/>
          <w:sz w:val="28"/>
          <w:szCs w:val="28"/>
        </w:rPr>
        <w:t xml:space="preserve"> </w:t>
      </w:r>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 xml:space="preserve">Энергия, поглощенная образцом с надрезом при разрушении и отнесенная к исходной площади поперечного сечения образца в месте </w:t>
      </w:r>
      <w:r w:rsidRPr="003C479B">
        <w:rPr>
          <w:rFonts w:ascii="Times New Roman" w:eastAsia="Times New Roman" w:hAnsi="Times New Roman" w:cs="Times New Roman"/>
          <w:sz w:val="28"/>
          <w:szCs w:val="28"/>
        </w:rPr>
        <w:lastRenderedPageBreak/>
        <w:t>надреза, при этом боек маятника ударяет сторону образца, на которой расположен надрез.</w:t>
      </w:r>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 xml:space="preserve">Примечание 1 к определению - Единицей измерения является </w:t>
      </w:r>
      <w:proofErr w:type="spellStart"/>
      <w:r w:rsidRPr="003C479B">
        <w:rPr>
          <w:rFonts w:ascii="Times New Roman" w:eastAsia="Times New Roman" w:hAnsi="Times New Roman" w:cs="Times New Roman"/>
          <w:sz w:val="28"/>
          <w:szCs w:val="28"/>
        </w:rPr>
        <w:t>килоДжоуль</w:t>
      </w:r>
      <w:proofErr w:type="spellEnd"/>
      <w:r w:rsidRPr="003C479B">
        <w:rPr>
          <w:rFonts w:ascii="Times New Roman" w:eastAsia="Times New Roman" w:hAnsi="Times New Roman" w:cs="Times New Roman"/>
          <w:sz w:val="28"/>
          <w:szCs w:val="28"/>
        </w:rPr>
        <w:t xml:space="preserve"> на квадратный метр (кДж/м 2).</w:t>
      </w:r>
    </w:p>
    <w:p w:rsid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3.3</w:t>
      </w:r>
      <w:r>
        <w:rPr>
          <w:rFonts w:ascii="Times New Roman" w:eastAsia="Times New Roman" w:hAnsi="Times New Roman" w:cs="Times New Roman"/>
          <w:sz w:val="28"/>
          <w:szCs w:val="28"/>
        </w:rPr>
        <w:t xml:space="preserve"> </w:t>
      </w:r>
      <w:r w:rsidRPr="003C479B">
        <w:rPr>
          <w:rFonts w:ascii="Times New Roman" w:eastAsia="Times New Roman" w:hAnsi="Times New Roman" w:cs="Times New Roman"/>
          <w:sz w:val="28"/>
          <w:szCs w:val="28"/>
        </w:rPr>
        <w:t>Параллельный удар</w:t>
      </w:r>
    </w:p>
    <w:p w:rsid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р</w:t>
      </w:r>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(для слоистых армированных пластмасс) Удар, направление которого плоскопараллельно слою армирования.</w:t>
      </w:r>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 xml:space="preserve">Примечание 1 к определению - В испытаниях по методу </w:t>
      </w:r>
      <w:proofErr w:type="spellStart"/>
      <w:r w:rsidRPr="003C479B">
        <w:rPr>
          <w:rFonts w:ascii="Times New Roman" w:eastAsia="Times New Roman" w:hAnsi="Times New Roman" w:cs="Times New Roman"/>
          <w:sz w:val="28"/>
          <w:szCs w:val="28"/>
        </w:rPr>
        <w:t>Изода</w:t>
      </w:r>
      <w:proofErr w:type="spellEnd"/>
      <w:r w:rsidRPr="003C479B">
        <w:rPr>
          <w:rFonts w:ascii="Times New Roman" w:eastAsia="Times New Roman" w:hAnsi="Times New Roman" w:cs="Times New Roman"/>
          <w:sz w:val="28"/>
          <w:szCs w:val="28"/>
        </w:rPr>
        <w:t xml:space="preserve"> направление удара обычно является параллельным в поперечном (боковом) направлении слоев (см. рисун</w:t>
      </w:r>
      <w:r>
        <w:rPr>
          <w:rFonts w:ascii="Times New Roman" w:eastAsia="Times New Roman" w:hAnsi="Times New Roman" w:cs="Times New Roman"/>
          <w:sz w:val="28"/>
          <w:szCs w:val="28"/>
        </w:rPr>
        <w:t>о</w:t>
      </w:r>
      <w:r w:rsidRPr="003C479B">
        <w:rPr>
          <w:rFonts w:ascii="Times New Roman" w:eastAsia="Times New Roman" w:hAnsi="Times New Roman" w:cs="Times New Roman"/>
          <w:sz w:val="28"/>
          <w:szCs w:val="28"/>
        </w:rPr>
        <w:t>к 1).</w:t>
      </w:r>
    </w:p>
    <w:p w:rsid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3.4</w:t>
      </w:r>
      <w:r>
        <w:rPr>
          <w:rFonts w:ascii="Times New Roman" w:eastAsia="Times New Roman" w:hAnsi="Times New Roman" w:cs="Times New Roman"/>
          <w:sz w:val="28"/>
          <w:szCs w:val="28"/>
        </w:rPr>
        <w:t xml:space="preserve"> </w:t>
      </w:r>
      <w:r w:rsidRPr="003C479B">
        <w:rPr>
          <w:rFonts w:ascii="Times New Roman" w:eastAsia="Times New Roman" w:hAnsi="Times New Roman" w:cs="Times New Roman"/>
          <w:sz w:val="28"/>
          <w:szCs w:val="28"/>
        </w:rPr>
        <w:t>Перпендикулярный удар</w:t>
      </w:r>
    </w:p>
    <w:p w:rsid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n</w:t>
      </w:r>
    </w:p>
    <w:p w:rsidR="003C479B" w:rsidRPr="003C479B"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(для слоистых армированных пластмасс) Удар, направление которого перпендикулярно слою армирования.</w:t>
      </w:r>
    </w:p>
    <w:p w:rsidR="00E229F9" w:rsidRDefault="003C479B" w:rsidP="003C479B">
      <w:pPr>
        <w:spacing w:after="0" w:line="240" w:lineRule="auto"/>
        <w:ind w:firstLine="708"/>
        <w:jc w:val="both"/>
        <w:rPr>
          <w:rFonts w:ascii="Times New Roman" w:eastAsia="Times New Roman" w:hAnsi="Times New Roman" w:cs="Times New Roman"/>
          <w:sz w:val="28"/>
          <w:szCs w:val="28"/>
        </w:rPr>
      </w:pPr>
      <w:r w:rsidRPr="003C479B">
        <w:rPr>
          <w:rFonts w:ascii="Times New Roman" w:eastAsia="Times New Roman" w:hAnsi="Times New Roman" w:cs="Times New Roman"/>
          <w:sz w:val="28"/>
          <w:szCs w:val="28"/>
        </w:rPr>
        <w:t xml:space="preserve">Примечание 1 к определению - Данный удар обычно не используется в испытаниях по методу </w:t>
      </w:r>
      <w:proofErr w:type="spellStart"/>
      <w:r w:rsidRPr="003C479B">
        <w:rPr>
          <w:rFonts w:ascii="Times New Roman" w:eastAsia="Times New Roman" w:hAnsi="Times New Roman" w:cs="Times New Roman"/>
          <w:sz w:val="28"/>
          <w:szCs w:val="28"/>
        </w:rPr>
        <w:t>Изода</w:t>
      </w:r>
      <w:proofErr w:type="spellEnd"/>
      <w:r w:rsidRPr="003C479B">
        <w:rPr>
          <w:rFonts w:ascii="Times New Roman" w:eastAsia="Times New Roman" w:hAnsi="Times New Roman" w:cs="Times New Roman"/>
          <w:sz w:val="28"/>
          <w:szCs w:val="28"/>
        </w:rPr>
        <w:t xml:space="preserve"> (см. рисунок 1).</w:t>
      </w:r>
    </w:p>
    <w:p w:rsidR="00165F65" w:rsidRDefault="00165F65" w:rsidP="003C479B">
      <w:pPr>
        <w:spacing w:after="0" w:line="240" w:lineRule="auto"/>
        <w:ind w:firstLine="708"/>
        <w:jc w:val="both"/>
        <w:rPr>
          <w:rFonts w:ascii="Times New Roman" w:eastAsia="Times New Roman" w:hAnsi="Times New Roman" w:cs="Times New Roman"/>
          <w:sz w:val="28"/>
          <w:szCs w:val="28"/>
        </w:rPr>
      </w:pPr>
    </w:p>
    <w:p w:rsidR="00165F65" w:rsidRPr="00165F65" w:rsidRDefault="00165F65" w:rsidP="00165F65">
      <w:pPr>
        <w:spacing w:after="0" w:line="240" w:lineRule="auto"/>
        <w:ind w:firstLine="708"/>
        <w:jc w:val="both"/>
        <w:rPr>
          <w:rFonts w:ascii="Times New Roman" w:eastAsia="Times New Roman" w:hAnsi="Times New Roman" w:cs="Times New Roman"/>
          <w:b/>
          <w:sz w:val="28"/>
          <w:szCs w:val="28"/>
        </w:rPr>
      </w:pPr>
      <w:r w:rsidRPr="00165F65">
        <w:rPr>
          <w:rFonts w:ascii="Times New Roman" w:eastAsia="Times New Roman" w:hAnsi="Times New Roman" w:cs="Times New Roman"/>
          <w:b/>
          <w:sz w:val="28"/>
          <w:szCs w:val="28"/>
        </w:rPr>
        <w:t>4 Принцип</w:t>
      </w:r>
    </w:p>
    <w:p w:rsid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Сущность метода заключается в разрушении вертикально консольно-закрепленного испытательного образца ударом маятникового бойка с определенного расстояния от места закрепления, для образцов с надрезом от оси надреза (см. рисунок 2).</w:t>
      </w:r>
    </w:p>
    <w:p w:rsidR="00E229F9" w:rsidRDefault="00E229F9" w:rsidP="00DC40B1">
      <w:pPr>
        <w:spacing w:after="0" w:line="240" w:lineRule="auto"/>
        <w:ind w:firstLine="708"/>
        <w:jc w:val="both"/>
        <w:rPr>
          <w:rFonts w:ascii="Times New Roman" w:eastAsia="Times New Roman" w:hAnsi="Times New Roman" w:cs="Times New Roman"/>
          <w:sz w:val="28"/>
          <w:szCs w:val="28"/>
        </w:rPr>
      </w:pPr>
    </w:p>
    <w:p w:rsidR="00165F65" w:rsidRPr="00A221C6" w:rsidRDefault="00165F65" w:rsidP="00165F65">
      <w:pPr>
        <w:spacing w:after="0" w:line="240" w:lineRule="auto"/>
        <w:ind w:firstLine="708"/>
        <w:jc w:val="both"/>
        <w:rPr>
          <w:rFonts w:ascii="Times New Roman" w:eastAsia="Times New Roman" w:hAnsi="Times New Roman" w:cs="Times New Roman"/>
          <w:b/>
          <w:sz w:val="28"/>
          <w:szCs w:val="28"/>
        </w:rPr>
      </w:pPr>
      <w:r w:rsidRPr="00A221C6">
        <w:rPr>
          <w:rFonts w:ascii="Times New Roman" w:eastAsia="Times New Roman" w:hAnsi="Times New Roman" w:cs="Times New Roman"/>
          <w:b/>
          <w:sz w:val="28"/>
          <w:szCs w:val="28"/>
        </w:rPr>
        <w:t>5 Оборудование</w:t>
      </w:r>
    </w:p>
    <w:p w:rsidR="00165F65" w:rsidRPr="00A221C6" w:rsidRDefault="00165F65" w:rsidP="00165F65">
      <w:pPr>
        <w:spacing w:after="0" w:line="240" w:lineRule="auto"/>
        <w:ind w:firstLine="708"/>
        <w:jc w:val="both"/>
        <w:rPr>
          <w:rFonts w:ascii="Times New Roman" w:eastAsia="Times New Roman" w:hAnsi="Times New Roman" w:cs="Times New Roman"/>
          <w:b/>
          <w:sz w:val="28"/>
          <w:szCs w:val="28"/>
        </w:rPr>
      </w:pPr>
      <w:r w:rsidRPr="00A221C6">
        <w:rPr>
          <w:rFonts w:ascii="Times New Roman" w:eastAsia="Times New Roman" w:hAnsi="Times New Roman" w:cs="Times New Roman"/>
          <w:b/>
          <w:sz w:val="28"/>
          <w:szCs w:val="28"/>
        </w:rPr>
        <w:t>5.1 Испытательный прибор</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5.1.1</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Принципы, параметры и процедуры верификации испытательных приборов установлены в ISO 13802. ISO 13802 устанавливает процедуры частичной и полной верификации. При полной верификации некоторые параметры невозможно определить для приборов в сборе. В таких случаях ответственность за верификацию данных параметров несут изготовители.</w:t>
      </w:r>
    </w:p>
    <w:p w:rsid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5.1.2</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Некоторые виды пластмасс чувствительны к усилию зажима. При испытании подобных материалов следует использовать способы стандартизации усилия зажима и его значение следует указать в протоколе испытаний. Контроль за усилием зажима можно выполнять с использованием калиброванного динамометрического ключа или с использованием губок тисков с пневматическим или гидравлическим приводом.</w:t>
      </w:r>
    </w:p>
    <w:p w:rsidR="00A221C6" w:rsidRPr="00165F65" w:rsidRDefault="00A221C6" w:rsidP="00165F65">
      <w:pPr>
        <w:spacing w:after="0" w:line="240" w:lineRule="auto"/>
        <w:ind w:firstLine="708"/>
        <w:jc w:val="both"/>
        <w:rPr>
          <w:rFonts w:ascii="Times New Roman" w:eastAsia="Times New Roman" w:hAnsi="Times New Roman" w:cs="Times New Roman"/>
          <w:sz w:val="28"/>
          <w:szCs w:val="28"/>
        </w:rPr>
      </w:pPr>
    </w:p>
    <w:p w:rsidR="00165F65" w:rsidRPr="00A221C6" w:rsidRDefault="00165F65" w:rsidP="00165F65">
      <w:pPr>
        <w:spacing w:after="0" w:line="240" w:lineRule="auto"/>
        <w:ind w:firstLine="708"/>
        <w:jc w:val="both"/>
        <w:rPr>
          <w:rFonts w:ascii="Times New Roman" w:eastAsia="Times New Roman" w:hAnsi="Times New Roman" w:cs="Times New Roman"/>
          <w:b/>
          <w:sz w:val="28"/>
          <w:szCs w:val="28"/>
        </w:rPr>
      </w:pPr>
      <w:r w:rsidRPr="00A221C6">
        <w:rPr>
          <w:rFonts w:ascii="Times New Roman" w:eastAsia="Times New Roman" w:hAnsi="Times New Roman" w:cs="Times New Roman"/>
          <w:b/>
          <w:sz w:val="28"/>
          <w:szCs w:val="28"/>
        </w:rPr>
        <w:t>5.2 Микрометры и измерительные приборы</w:t>
      </w:r>
    </w:p>
    <w:p w:rsid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 xml:space="preserve">Необходимо использовать микрометры и измерительные приборы способные измерять основные размеры испытательных образцов с точностью 0,02 мм. Для измерения ширины </w:t>
      </w:r>
      <w:proofErr w:type="spellStart"/>
      <w:r w:rsidR="00A221C6" w:rsidRPr="00A221C6">
        <w:rPr>
          <w:rFonts w:ascii="Times New Roman" w:eastAsia="Times New Roman" w:hAnsi="Times New Roman" w:cs="Times New Roman"/>
          <w:i/>
          <w:iCs/>
          <w:sz w:val="28"/>
          <w:szCs w:val="28"/>
        </w:rPr>
        <w:t>b</w:t>
      </w:r>
      <w:r w:rsidR="00A221C6" w:rsidRPr="00A221C6">
        <w:rPr>
          <w:rFonts w:ascii="Times New Roman" w:eastAsia="Times New Roman" w:hAnsi="Times New Roman" w:cs="Times New Roman"/>
          <w:sz w:val="28"/>
          <w:szCs w:val="28"/>
          <w:vertAlign w:val="subscript"/>
        </w:rPr>
        <w:t>N</w:t>
      </w:r>
      <w:proofErr w:type="spellEnd"/>
      <w:r w:rsidR="00A221C6" w:rsidRPr="00A221C6">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образцов с надрезом, следует использовать микрометры, оборудованные измерительной губкой шириной от 2 до 3 мм и соответствующей по форме надрезу.</w:t>
      </w:r>
    </w:p>
    <w:p w:rsidR="00165F65" w:rsidRPr="00165F65" w:rsidRDefault="006156B5" w:rsidP="006156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lastRenderedPageBreak/>
        <w:drawing>
          <wp:inline distT="0" distB="0" distL="0" distR="0">
            <wp:extent cx="5940425" cy="5900988"/>
            <wp:effectExtent l="0" t="0" r="317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5900988"/>
                    </a:xfrm>
                    <a:prstGeom prst="rect">
                      <a:avLst/>
                    </a:prstGeom>
                    <a:noFill/>
                    <a:ln>
                      <a:noFill/>
                    </a:ln>
                  </pic:spPr>
                </pic:pic>
              </a:graphicData>
            </a:graphic>
          </wp:inline>
        </w:drawing>
      </w:r>
    </w:p>
    <w:p w:rsidR="00DB2268" w:rsidRPr="00DB2268" w:rsidRDefault="00DB2268"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Обозначение</w:t>
      </w:r>
    </w:p>
    <w:p w:rsidR="006156B5" w:rsidRPr="00DB2268" w:rsidRDefault="00165F6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1 - направление удара;</w:t>
      </w:r>
    </w:p>
    <w:p w:rsidR="006156B5" w:rsidRPr="00DB2268" w:rsidRDefault="00165F6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2 - подвижная губка тисков;</w:t>
      </w:r>
    </w:p>
    <w:p w:rsidR="00165F65" w:rsidRPr="00DB2268" w:rsidRDefault="00165F6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3 - неподвижная губка тисков;</w:t>
      </w:r>
    </w:p>
    <w:p w:rsidR="00165F65" w:rsidRPr="00DB2268" w:rsidRDefault="00165F6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4 - дополнительный паз.</w:t>
      </w:r>
    </w:p>
    <w:p w:rsidR="006156B5" w:rsidRPr="00DB2268" w:rsidRDefault="006156B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 xml:space="preserve">e </w:t>
      </w:r>
      <w:r w:rsidR="00630C7D" w:rsidRPr="00DB2268">
        <w:rPr>
          <w:rFonts w:ascii="Times New Roman" w:eastAsia="Times New Roman" w:hAnsi="Times New Roman" w:cs="Times New Roman"/>
          <w:sz w:val="24"/>
          <w:szCs w:val="24"/>
        </w:rPr>
        <w:t>–</w:t>
      </w:r>
      <w:r w:rsidRPr="00DB2268">
        <w:rPr>
          <w:rFonts w:ascii="Times New Roman" w:eastAsia="Times New Roman" w:hAnsi="Times New Roman" w:cs="Times New Roman"/>
          <w:sz w:val="24"/>
          <w:szCs w:val="24"/>
        </w:rPr>
        <w:t xml:space="preserve"> </w:t>
      </w:r>
      <w:r w:rsidR="00630C7D" w:rsidRPr="00DB2268">
        <w:rPr>
          <w:rFonts w:ascii="Times New Roman" w:eastAsia="Times New Roman" w:hAnsi="Times New Roman" w:cs="Times New Roman"/>
          <w:sz w:val="24"/>
          <w:szCs w:val="24"/>
        </w:rPr>
        <w:t>поперечное направление</w:t>
      </w:r>
    </w:p>
    <w:p w:rsidR="006156B5" w:rsidRPr="00DB2268" w:rsidRDefault="006156B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 xml:space="preserve">f </w:t>
      </w:r>
      <w:r w:rsidR="00630C7D" w:rsidRPr="00DB2268">
        <w:rPr>
          <w:rFonts w:ascii="Times New Roman" w:eastAsia="Times New Roman" w:hAnsi="Times New Roman" w:cs="Times New Roman"/>
          <w:sz w:val="24"/>
          <w:szCs w:val="24"/>
        </w:rPr>
        <w:t>–</w:t>
      </w:r>
      <w:r w:rsidRPr="00DB2268">
        <w:rPr>
          <w:rFonts w:ascii="Times New Roman" w:eastAsia="Times New Roman" w:hAnsi="Times New Roman" w:cs="Times New Roman"/>
          <w:sz w:val="24"/>
          <w:szCs w:val="24"/>
        </w:rPr>
        <w:t xml:space="preserve"> </w:t>
      </w:r>
      <w:r w:rsidR="00630C7D" w:rsidRPr="00DB2268">
        <w:rPr>
          <w:rFonts w:ascii="Times New Roman" w:eastAsia="Times New Roman" w:hAnsi="Times New Roman" w:cs="Times New Roman"/>
          <w:sz w:val="24"/>
          <w:szCs w:val="24"/>
        </w:rPr>
        <w:t>перпендикулярное направление</w:t>
      </w:r>
    </w:p>
    <w:p w:rsidR="006156B5" w:rsidRPr="00DB2268" w:rsidRDefault="006156B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 xml:space="preserve">n - </w:t>
      </w:r>
      <w:r w:rsidR="00630C7D" w:rsidRPr="00DB2268">
        <w:rPr>
          <w:rFonts w:ascii="Times New Roman" w:eastAsia="Times New Roman" w:hAnsi="Times New Roman" w:cs="Times New Roman"/>
          <w:sz w:val="24"/>
          <w:szCs w:val="24"/>
        </w:rPr>
        <w:t>нормально</w:t>
      </w:r>
    </w:p>
    <w:p w:rsidR="006156B5" w:rsidRPr="00DB2268" w:rsidRDefault="006156B5" w:rsidP="00165F65">
      <w:pPr>
        <w:spacing w:after="0" w:line="240" w:lineRule="auto"/>
        <w:ind w:firstLine="708"/>
        <w:jc w:val="both"/>
        <w:rPr>
          <w:rFonts w:ascii="Times New Roman" w:eastAsia="Times New Roman" w:hAnsi="Times New Roman" w:cs="Times New Roman"/>
          <w:sz w:val="24"/>
          <w:szCs w:val="24"/>
        </w:rPr>
      </w:pPr>
      <w:r w:rsidRPr="00DB2268">
        <w:rPr>
          <w:rFonts w:ascii="Times New Roman" w:eastAsia="Times New Roman" w:hAnsi="Times New Roman" w:cs="Times New Roman"/>
          <w:sz w:val="24"/>
          <w:szCs w:val="24"/>
        </w:rPr>
        <w:t xml:space="preserve">p - </w:t>
      </w:r>
      <w:r w:rsidR="00630C7D" w:rsidRPr="00DB2268">
        <w:rPr>
          <w:rFonts w:ascii="Times New Roman" w:eastAsia="Times New Roman" w:hAnsi="Times New Roman" w:cs="Times New Roman"/>
          <w:sz w:val="24"/>
          <w:szCs w:val="24"/>
        </w:rPr>
        <w:t>параллельно</w:t>
      </w:r>
    </w:p>
    <w:p w:rsidR="006156B5" w:rsidRPr="00165F65" w:rsidRDefault="006156B5" w:rsidP="00165F65">
      <w:pPr>
        <w:spacing w:after="0" w:line="240" w:lineRule="auto"/>
        <w:ind w:firstLine="708"/>
        <w:jc w:val="both"/>
        <w:rPr>
          <w:rFonts w:ascii="Times New Roman" w:eastAsia="Times New Roman" w:hAnsi="Times New Roman" w:cs="Times New Roman"/>
          <w:sz w:val="28"/>
          <w:szCs w:val="28"/>
        </w:rPr>
      </w:pPr>
    </w:p>
    <w:p w:rsidR="00165F65" w:rsidRPr="00165F65" w:rsidRDefault="00DB2268" w:rsidP="00165F6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ПРИМЕЧАНИЕ 1 П</w:t>
      </w:r>
      <w:r w:rsidRPr="00DB2268">
        <w:rPr>
          <w:rFonts w:ascii="Times New Roman" w:eastAsia="Times New Roman" w:hAnsi="Times New Roman" w:cs="Times New Roman"/>
          <w:sz w:val="28"/>
          <w:szCs w:val="28"/>
        </w:rPr>
        <w:t xml:space="preserve">оперечное направление </w:t>
      </w:r>
      <w:r w:rsidR="00165F65" w:rsidRPr="00165F65">
        <w:rPr>
          <w:rFonts w:ascii="Times New Roman" w:eastAsia="Times New Roman" w:hAnsi="Times New Roman" w:cs="Times New Roman"/>
          <w:sz w:val="28"/>
          <w:szCs w:val="28"/>
        </w:rPr>
        <w:t xml:space="preserve">(e) и </w:t>
      </w:r>
      <w:r w:rsidRPr="00DB2268">
        <w:rPr>
          <w:rFonts w:ascii="Times New Roman" w:eastAsia="Times New Roman" w:hAnsi="Times New Roman" w:cs="Times New Roman"/>
          <w:sz w:val="28"/>
          <w:szCs w:val="28"/>
        </w:rPr>
        <w:t xml:space="preserve">перпендикулярное направление </w:t>
      </w:r>
      <w:r w:rsidR="00165F65" w:rsidRPr="00165F65">
        <w:rPr>
          <w:rFonts w:ascii="Times New Roman" w:eastAsia="Times New Roman" w:hAnsi="Times New Roman" w:cs="Times New Roman"/>
          <w:sz w:val="28"/>
          <w:szCs w:val="28"/>
        </w:rPr>
        <w:t>(f) указывают направление удара в отношении к толщине (h) и ширине (b) образца.</w:t>
      </w:r>
      <w:r>
        <w:rPr>
          <w:rFonts w:ascii="Times New Roman" w:eastAsia="Times New Roman" w:hAnsi="Times New Roman" w:cs="Times New Roman"/>
          <w:sz w:val="28"/>
          <w:szCs w:val="28"/>
        </w:rPr>
        <w:t xml:space="preserve"> Н</w:t>
      </w:r>
      <w:r w:rsidRPr="00DB2268">
        <w:rPr>
          <w:rFonts w:ascii="Times New Roman" w:eastAsia="Times New Roman" w:hAnsi="Times New Roman" w:cs="Times New Roman"/>
          <w:sz w:val="28"/>
          <w:szCs w:val="28"/>
        </w:rPr>
        <w:t xml:space="preserve">ормально </w:t>
      </w:r>
      <w:r w:rsidR="00165F65" w:rsidRPr="00165F65">
        <w:rPr>
          <w:rFonts w:ascii="Times New Roman" w:eastAsia="Times New Roman" w:hAnsi="Times New Roman" w:cs="Times New Roman"/>
          <w:sz w:val="28"/>
          <w:szCs w:val="28"/>
        </w:rPr>
        <w:t xml:space="preserve">(p) и </w:t>
      </w:r>
      <w:r w:rsidRPr="00DB2268">
        <w:rPr>
          <w:rFonts w:ascii="Times New Roman" w:eastAsia="Times New Roman" w:hAnsi="Times New Roman" w:cs="Times New Roman"/>
          <w:sz w:val="28"/>
          <w:szCs w:val="28"/>
        </w:rPr>
        <w:t xml:space="preserve">параллельно </w:t>
      </w:r>
      <w:r w:rsidR="00165F65" w:rsidRPr="00165F65">
        <w:rPr>
          <w:rFonts w:ascii="Times New Roman" w:eastAsia="Times New Roman" w:hAnsi="Times New Roman" w:cs="Times New Roman"/>
          <w:sz w:val="28"/>
          <w:szCs w:val="28"/>
        </w:rPr>
        <w:t>(n) указывают направление удара в отношении к плоскости слоев.</w:t>
      </w:r>
    </w:p>
    <w:p w:rsidR="00165F65" w:rsidRDefault="00DB2268" w:rsidP="00165F6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ПРИМЕЧАНИЕ 2 </w:t>
      </w:r>
      <w:r w:rsidR="00165F65" w:rsidRPr="00165F65">
        <w:rPr>
          <w:rFonts w:ascii="Times New Roman" w:eastAsia="Times New Roman" w:hAnsi="Times New Roman" w:cs="Times New Roman"/>
          <w:sz w:val="28"/>
          <w:szCs w:val="28"/>
        </w:rPr>
        <w:t xml:space="preserve">В испытаниях по методу </w:t>
      </w:r>
      <w:proofErr w:type="spellStart"/>
      <w:r w:rsidR="00165F65" w:rsidRPr="00165F65">
        <w:rPr>
          <w:rFonts w:ascii="Times New Roman" w:eastAsia="Times New Roman" w:hAnsi="Times New Roman" w:cs="Times New Roman"/>
          <w:sz w:val="28"/>
          <w:szCs w:val="28"/>
        </w:rPr>
        <w:t>Изода</w:t>
      </w:r>
      <w:proofErr w:type="spellEnd"/>
      <w:r w:rsidR="00165F65" w:rsidRPr="00165F65">
        <w:rPr>
          <w:rFonts w:ascii="Times New Roman" w:eastAsia="Times New Roman" w:hAnsi="Times New Roman" w:cs="Times New Roman"/>
          <w:sz w:val="28"/>
          <w:szCs w:val="28"/>
        </w:rPr>
        <w:t xml:space="preserve"> направление удара обычно является параллельным в боковом (поперечном) направлении слоев. Если h=b, возможны испытания как в параллельном, так и в перпендикулярном направлениях.</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p>
    <w:p w:rsidR="00165F65" w:rsidRPr="00DB2268" w:rsidRDefault="00165F65" w:rsidP="00165F65">
      <w:pPr>
        <w:spacing w:after="0" w:line="240" w:lineRule="auto"/>
        <w:ind w:firstLine="708"/>
        <w:jc w:val="both"/>
        <w:rPr>
          <w:rFonts w:ascii="Times New Roman" w:eastAsia="Times New Roman" w:hAnsi="Times New Roman" w:cs="Times New Roman"/>
          <w:b/>
          <w:sz w:val="28"/>
          <w:szCs w:val="28"/>
        </w:rPr>
      </w:pPr>
      <w:r w:rsidRPr="00DB2268">
        <w:rPr>
          <w:rFonts w:ascii="Times New Roman" w:eastAsia="Times New Roman" w:hAnsi="Times New Roman" w:cs="Times New Roman"/>
          <w:b/>
          <w:sz w:val="28"/>
          <w:szCs w:val="28"/>
        </w:rPr>
        <w:t>Рисунок 1 - Схематическо</w:t>
      </w:r>
      <w:r w:rsidR="00DB2268" w:rsidRPr="00DB2268">
        <w:rPr>
          <w:rFonts w:ascii="Times New Roman" w:eastAsia="Times New Roman" w:hAnsi="Times New Roman" w:cs="Times New Roman"/>
          <w:b/>
          <w:sz w:val="28"/>
          <w:szCs w:val="28"/>
        </w:rPr>
        <w:t>е обозначение направления удара</w:t>
      </w:r>
    </w:p>
    <w:p w:rsidR="006156B5" w:rsidRDefault="006156B5" w:rsidP="00165F65">
      <w:pPr>
        <w:spacing w:after="0" w:line="240" w:lineRule="auto"/>
        <w:ind w:firstLine="708"/>
        <w:jc w:val="both"/>
        <w:rPr>
          <w:rFonts w:ascii="Times New Roman" w:eastAsia="Times New Roman" w:hAnsi="Times New Roman" w:cs="Times New Roman"/>
          <w:sz w:val="28"/>
          <w:szCs w:val="28"/>
        </w:rPr>
      </w:pPr>
    </w:p>
    <w:p w:rsidR="006156B5" w:rsidRPr="00A221C6" w:rsidRDefault="006156B5" w:rsidP="006156B5">
      <w:pPr>
        <w:spacing w:after="0" w:line="240" w:lineRule="auto"/>
        <w:ind w:firstLine="708"/>
        <w:jc w:val="both"/>
        <w:rPr>
          <w:rFonts w:ascii="Times New Roman" w:eastAsia="Times New Roman" w:hAnsi="Times New Roman" w:cs="Times New Roman"/>
          <w:b/>
          <w:sz w:val="28"/>
          <w:szCs w:val="28"/>
        </w:rPr>
      </w:pPr>
      <w:r w:rsidRPr="00A221C6">
        <w:rPr>
          <w:rFonts w:ascii="Times New Roman" w:eastAsia="Times New Roman" w:hAnsi="Times New Roman" w:cs="Times New Roman"/>
          <w:b/>
          <w:sz w:val="28"/>
          <w:szCs w:val="28"/>
        </w:rPr>
        <w:t>6 Испытательные образцы</w:t>
      </w:r>
    </w:p>
    <w:p w:rsidR="006156B5" w:rsidRPr="00A221C6" w:rsidRDefault="006156B5" w:rsidP="006156B5">
      <w:pPr>
        <w:spacing w:after="0" w:line="240" w:lineRule="auto"/>
        <w:ind w:firstLine="708"/>
        <w:jc w:val="both"/>
        <w:rPr>
          <w:rFonts w:ascii="Times New Roman" w:eastAsia="Times New Roman" w:hAnsi="Times New Roman" w:cs="Times New Roman"/>
          <w:b/>
          <w:sz w:val="28"/>
          <w:szCs w:val="28"/>
        </w:rPr>
      </w:pPr>
      <w:r w:rsidRPr="00A221C6">
        <w:rPr>
          <w:rFonts w:ascii="Times New Roman" w:eastAsia="Times New Roman" w:hAnsi="Times New Roman" w:cs="Times New Roman"/>
          <w:b/>
          <w:sz w:val="28"/>
          <w:szCs w:val="28"/>
        </w:rPr>
        <w:t>6.1 Подготовка образцов</w:t>
      </w:r>
    </w:p>
    <w:p w:rsidR="006156B5" w:rsidRPr="00A221C6" w:rsidRDefault="006156B5" w:rsidP="006156B5">
      <w:pPr>
        <w:spacing w:after="0" w:line="240" w:lineRule="auto"/>
        <w:ind w:firstLine="708"/>
        <w:jc w:val="both"/>
        <w:rPr>
          <w:rFonts w:ascii="Times New Roman" w:eastAsia="Times New Roman" w:hAnsi="Times New Roman" w:cs="Times New Roman"/>
          <w:b/>
          <w:sz w:val="28"/>
          <w:szCs w:val="28"/>
        </w:rPr>
      </w:pPr>
      <w:r w:rsidRPr="00A221C6">
        <w:rPr>
          <w:rFonts w:ascii="Times New Roman" w:eastAsia="Times New Roman" w:hAnsi="Times New Roman" w:cs="Times New Roman"/>
          <w:b/>
          <w:sz w:val="28"/>
          <w:szCs w:val="28"/>
        </w:rPr>
        <w:t xml:space="preserve">6.1.1 Формованные и </w:t>
      </w:r>
      <w:proofErr w:type="spellStart"/>
      <w:r w:rsidRPr="00A221C6">
        <w:rPr>
          <w:rFonts w:ascii="Times New Roman" w:eastAsia="Times New Roman" w:hAnsi="Times New Roman" w:cs="Times New Roman"/>
          <w:b/>
          <w:sz w:val="28"/>
          <w:szCs w:val="28"/>
        </w:rPr>
        <w:t>экструзионные</w:t>
      </w:r>
      <w:proofErr w:type="spellEnd"/>
      <w:r w:rsidRPr="00A221C6">
        <w:rPr>
          <w:rFonts w:ascii="Times New Roman" w:eastAsia="Times New Roman" w:hAnsi="Times New Roman" w:cs="Times New Roman"/>
          <w:b/>
          <w:sz w:val="28"/>
          <w:szCs w:val="28"/>
        </w:rPr>
        <w:t xml:space="preserve"> материалы</w:t>
      </w:r>
    </w:p>
    <w:p w:rsidR="006156B5" w:rsidRDefault="006156B5" w:rsidP="006156B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 xml:space="preserve">Испытательные образцы отбирают и подготавливают согласно соответствующим нормативным техническим документам. В случае отсутствия таких документов и при отсутствии иных указаний, испытательные образцы следует изготавливать или методом прямого прессования или методом литья под давлением в соответствии с ISO 293, ISO 294-1, ISO 295 или ISO 10724-1, или механической обработкой листов, изготовленных прямым прессованием или литьем под давлением, согласно ISO 2818. Образцы допускается вырезать из многоцелевых испытательных образцов, соответствующих типу А по ISO </w:t>
      </w:r>
      <w:r>
        <w:rPr>
          <w:rFonts w:ascii="Times New Roman" w:eastAsia="Times New Roman" w:hAnsi="Times New Roman" w:cs="Times New Roman"/>
          <w:sz w:val="28"/>
          <w:szCs w:val="28"/>
        </w:rPr>
        <w:t>20753</w:t>
      </w:r>
      <w:r w:rsidRPr="00165F65">
        <w:rPr>
          <w:rFonts w:ascii="Times New Roman" w:eastAsia="Times New Roman" w:hAnsi="Times New Roman" w:cs="Times New Roman"/>
          <w:sz w:val="28"/>
          <w:szCs w:val="28"/>
        </w:rPr>
        <w:t>.</w:t>
      </w:r>
    </w:p>
    <w:p w:rsidR="00DB2268" w:rsidRPr="00165F65" w:rsidRDefault="00DB2268" w:rsidP="006156B5">
      <w:pPr>
        <w:spacing w:after="0" w:line="240" w:lineRule="auto"/>
        <w:ind w:firstLine="708"/>
        <w:jc w:val="both"/>
        <w:rPr>
          <w:rFonts w:ascii="Times New Roman" w:eastAsia="Times New Roman" w:hAnsi="Times New Roman" w:cs="Times New Roman"/>
          <w:sz w:val="28"/>
          <w:szCs w:val="28"/>
        </w:rPr>
      </w:pPr>
    </w:p>
    <w:p w:rsidR="006156B5" w:rsidRPr="00DB2268" w:rsidRDefault="00DB2268" w:rsidP="00165F65">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B2268">
        <w:rPr>
          <w:rFonts w:ascii="Times New Roman" w:eastAsia="Times New Roman" w:hAnsi="Times New Roman" w:cs="Times New Roman"/>
          <w:sz w:val="24"/>
          <w:szCs w:val="24"/>
        </w:rPr>
        <w:t>Размеры в миллиметрах</w:t>
      </w:r>
    </w:p>
    <w:p w:rsidR="00DB2268" w:rsidRDefault="00DB2268" w:rsidP="00165F6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5288280" cy="3847465"/>
            <wp:effectExtent l="0" t="0" r="762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8280" cy="3847465"/>
                    </a:xfrm>
                    <a:prstGeom prst="rect">
                      <a:avLst/>
                    </a:prstGeom>
                    <a:noFill/>
                    <a:ln>
                      <a:noFill/>
                    </a:ln>
                  </pic:spPr>
                </pic:pic>
              </a:graphicData>
            </a:graphic>
          </wp:inline>
        </w:drawing>
      </w:r>
    </w:p>
    <w:p w:rsidR="00DB2268" w:rsidRPr="0027097B" w:rsidRDefault="0027097B"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Обозначение</w:t>
      </w:r>
    </w:p>
    <w:p w:rsidR="0027097B" w:rsidRPr="0027097B" w:rsidRDefault="00165F65"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1 - боек (радиус по ISO 13802);</w:t>
      </w:r>
    </w:p>
    <w:p w:rsidR="0027097B" w:rsidRPr="0027097B" w:rsidRDefault="00165F65"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2 - надрез;</w:t>
      </w:r>
    </w:p>
    <w:p w:rsidR="0027097B" w:rsidRPr="0027097B" w:rsidRDefault="00165F65"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3 - край тисков, относительно которого происходит изгиб (радиус по ISO 13802);</w:t>
      </w:r>
    </w:p>
    <w:p w:rsidR="0027097B" w:rsidRPr="0027097B" w:rsidRDefault="00165F65"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4 - поверхность тисков, удерживающая образец;</w:t>
      </w:r>
    </w:p>
    <w:p w:rsidR="0027097B" w:rsidRPr="0027097B" w:rsidRDefault="00165F65"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5 - неподвижная губка тисков;</w:t>
      </w:r>
    </w:p>
    <w:p w:rsidR="0027097B" w:rsidRPr="0027097B" w:rsidRDefault="00165F65" w:rsidP="00165F65">
      <w:pPr>
        <w:spacing w:after="0" w:line="240" w:lineRule="auto"/>
        <w:ind w:firstLine="708"/>
        <w:jc w:val="both"/>
        <w:rPr>
          <w:rFonts w:ascii="Times New Roman" w:eastAsia="Times New Roman" w:hAnsi="Times New Roman" w:cs="Times New Roman"/>
          <w:sz w:val="24"/>
          <w:szCs w:val="24"/>
        </w:rPr>
      </w:pPr>
      <w:r w:rsidRPr="0027097B">
        <w:rPr>
          <w:rFonts w:ascii="Times New Roman" w:eastAsia="Times New Roman" w:hAnsi="Times New Roman" w:cs="Times New Roman"/>
          <w:sz w:val="24"/>
          <w:szCs w:val="24"/>
        </w:rPr>
        <w:t>6 - подвижная губка тисков;</w:t>
      </w:r>
    </w:p>
    <w:p w:rsidR="00165F65" w:rsidRPr="0027097B" w:rsidRDefault="00165F65" w:rsidP="00165F65">
      <w:pPr>
        <w:spacing w:after="0" w:line="240" w:lineRule="auto"/>
        <w:ind w:firstLine="708"/>
        <w:jc w:val="both"/>
        <w:rPr>
          <w:rFonts w:ascii="Times New Roman" w:eastAsia="Times New Roman" w:hAnsi="Times New Roman" w:cs="Times New Roman"/>
          <w:sz w:val="24"/>
          <w:szCs w:val="24"/>
        </w:rPr>
      </w:pPr>
      <w:proofErr w:type="spellStart"/>
      <w:r w:rsidRPr="0027097B">
        <w:rPr>
          <w:rFonts w:ascii="Times New Roman" w:eastAsia="Times New Roman" w:hAnsi="Times New Roman" w:cs="Times New Roman"/>
          <w:sz w:val="24"/>
          <w:szCs w:val="24"/>
        </w:rPr>
        <w:t>b</w:t>
      </w:r>
      <w:r w:rsidRPr="0027097B">
        <w:rPr>
          <w:rFonts w:ascii="Times New Roman" w:eastAsia="Times New Roman" w:hAnsi="Times New Roman" w:cs="Times New Roman"/>
          <w:sz w:val="24"/>
          <w:szCs w:val="24"/>
          <w:vertAlign w:val="subscript"/>
        </w:rPr>
        <w:t>N</w:t>
      </w:r>
      <w:proofErr w:type="spellEnd"/>
      <w:r w:rsidRPr="0027097B">
        <w:rPr>
          <w:rFonts w:ascii="Times New Roman" w:eastAsia="Times New Roman" w:hAnsi="Times New Roman" w:cs="Times New Roman"/>
          <w:sz w:val="24"/>
          <w:szCs w:val="24"/>
        </w:rPr>
        <w:t xml:space="preserve"> - ширина образца под надрезом ((8±0,2) мм).</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p>
    <w:p w:rsidR="00165F65" w:rsidRPr="00110D10" w:rsidRDefault="00110D10" w:rsidP="00165F65">
      <w:pPr>
        <w:spacing w:after="0" w:line="240" w:lineRule="auto"/>
        <w:ind w:firstLine="708"/>
        <w:jc w:val="both"/>
        <w:rPr>
          <w:rFonts w:ascii="Times New Roman" w:eastAsia="Times New Roman" w:hAnsi="Times New Roman" w:cs="Times New Roman"/>
          <w:b/>
          <w:sz w:val="28"/>
          <w:szCs w:val="28"/>
        </w:rPr>
      </w:pPr>
      <w:r w:rsidRPr="00110D10">
        <w:rPr>
          <w:rFonts w:ascii="Times New Roman" w:eastAsia="Times New Roman" w:hAnsi="Times New Roman" w:cs="Times New Roman"/>
          <w:b/>
          <w:sz w:val="28"/>
          <w:szCs w:val="28"/>
        </w:rPr>
        <w:t>Рисунок 2 - Тиски, образец с надрезом и боек, показанные в момент удара</w:t>
      </w:r>
    </w:p>
    <w:p w:rsidR="002B11FB" w:rsidRDefault="002B11FB" w:rsidP="002B11F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lastRenderedPageBreak/>
        <w:drawing>
          <wp:inline distT="0" distB="0" distL="0" distR="0">
            <wp:extent cx="5940425" cy="1634720"/>
            <wp:effectExtent l="0" t="0" r="317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1634720"/>
                    </a:xfrm>
                    <a:prstGeom prst="rect">
                      <a:avLst/>
                    </a:prstGeom>
                    <a:noFill/>
                    <a:ln>
                      <a:noFill/>
                    </a:ln>
                  </pic:spPr>
                </pic:pic>
              </a:graphicData>
            </a:graphic>
          </wp:inline>
        </w:drawing>
      </w:r>
    </w:p>
    <w:p w:rsidR="00110D10" w:rsidRPr="00891B40" w:rsidRDefault="00DC655D" w:rsidP="00DC655D">
      <w:pPr>
        <w:spacing w:after="0" w:line="240" w:lineRule="auto"/>
        <w:ind w:firstLine="708"/>
        <w:jc w:val="both"/>
        <w:rPr>
          <w:rFonts w:ascii="Times New Roman" w:eastAsia="Times New Roman" w:hAnsi="Times New Roman" w:cs="Times New Roman"/>
          <w:sz w:val="24"/>
          <w:szCs w:val="24"/>
        </w:rPr>
      </w:pPr>
      <w:r w:rsidRPr="00DC655D">
        <w:rPr>
          <w:rFonts w:ascii="Times New Roman" w:eastAsia="Times New Roman" w:hAnsi="Times New Roman" w:cs="Times New Roman"/>
          <w:sz w:val="24"/>
          <w:szCs w:val="24"/>
          <w:lang w:val="en-US"/>
        </w:rPr>
        <w:t>a</w:t>
      </w:r>
      <w:r w:rsidRPr="00891B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Тип</w:t>
      </w:r>
      <w:r w:rsidRPr="00891B40">
        <w:rPr>
          <w:rFonts w:ascii="Times New Roman" w:eastAsia="Times New Roman" w:hAnsi="Times New Roman" w:cs="Times New Roman"/>
          <w:sz w:val="24"/>
          <w:szCs w:val="24"/>
        </w:rPr>
        <w:t xml:space="preserve"> </w:t>
      </w:r>
      <w:r w:rsidRPr="00DC655D">
        <w:rPr>
          <w:rFonts w:ascii="Times New Roman" w:eastAsia="Times New Roman" w:hAnsi="Times New Roman" w:cs="Times New Roman"/>
          <w:sz w:val="24"/>
          <w:szCs w:val="24"/>
          <w:lang w:val="en-US"/>
        </w:rPr>
        <w:t>A</w:t>
      </w:r>
      <w:r w:rsidRPr="00891B40">
        <w:rPr>
          <w:rFonts w:ascii="Times New Roman" w:eastAsia="Times New Roman" w:hAnsi="Times New Roman" w:cs="Times New Roman"/>
          <w:sz w:val="24"/>
          <w:szCs w:val="24"/>
        </w:rPr>
        <w:t xml:space="preserve"> </w:t>
      </w:r>
      <w:r w:rsidRPr="00891B40">
        <w:rPr>
          <w:rFonts w:ascii="Times New Roman" w:eastAsia="Times New Roman" w:hAnsi="Times New Roman" w:cs="Times New Roman"/>
          <w:sz w:val="24"/>
          <w:szCs w:val="24"/>
        </w:rPr>
        <w:tab/>
      </w:r>
      <w:r w:rsidRPr="00891B40">
        <w:rPr>
          <w:rFonts w:ascii="Times New Roman" w:eastAsia="Times New Roman" w:hAnsi="Times New Roman" w:cs="Times New Roman"/>
          <w:sz w:val="24"/>
          <w:szCs w:val="24"/>
        </w:rPr>
        <w:tab/>
      </w:r>
      <w:r w:rsidRPr="00891B40">
        <w:rPr>
          <w:rFonts w:ascii="Times New Roman" w:eastAsia="Times New Roman" w:hAnsi="Times New Roman" w:cs="Times New Roman"/>
          <w:sz w:val="24"/>
          <w:szCs w:val="24"/>
        </w:rPr>
        <w:tab/>
      </w:r>
      <w:r w:rsidRPr="00891B40">
        <w:rPr>
          <w:rFonts w:ascii="Times New Roman" w:eastAsia="Times New Roman" w:hAnsi="Times New Roman" w:cs="Times New Roman"/>
          <w:sz w:val="24"/>
          <w:szCs w:val="24"/>
        </w:rPr>
        <w:tab/>
      </w:r>
      <w:r w:rsidRPr="00891B40">
        <w:rPr>
          <w:rFonts w:ascii="Times New Roman" w:eastAsia="Times New Roman" w:hAnsi="Times New Roman" w:cs="Times New Roman"/>
          <w:sz w:val="24"/>
          <w:szCs w:val="24"/>
        </w:rPr>
        <w:tab/>
      </w:r>
      <w:r w:rsidRPr="00891B40">
        <w:rPr>
          <w:rFonts w:ascii="Times New Roman" w:eastAsia="Times New Roman" w:hAnsi="Times New Roman" w:cs="Times New Roman"/>
          <w:sz w:val="24"/>
          <w:szCs w:val="24"/>
        </w:rPr>
        <w:tab/>
      </w:r>
      <w:r w:rsidRPr="00891B40">
        <w:rPr>
          <w:rFonts w:ascii="Times New Roman" w:eastAsia="Times New Roman" w:hAnsi="Times New Roman" w:cs="Times New Roman"/>
          <w:sz w:val="24"/>
          <w:szCs w:val="24"/>
        </w:rPr>
        <w:tab/>
      </w:r>
      <w:r w:rsidRPr="00DC655D">
        <w:rPr>
          <w:rFonts w:ascii="Times New Roman" w:eastAsia="Times New Roman" w:hAnsi="Times New Roman" w:cs="Times New Roman"/>
          <w:sz w:val="24"/>
          <w:szCs w:val="24"/>
          <w:lang w:val="en-US"/>
        </w:rPr>
        <w:t>b</w:t>
      </w:r>
      <w:r w:rsidRPr="00891B4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Тип</w:t>
      </w:r>
      <w:r w:rsidRPr="00891B40">
        <w:rPr>
          <w:rFonts w:ascii="Times New Roman" w:eastAsia="Times New Roman" w:hAnsi="Times New Roman" w:cs="Times New Roman"/>
          <w:sz w:val="24"/>
          <w:szCs w:val="24"/>
        </w:rPr>
        <w:t xml:space="preserve"> </w:t>
      </w:r>
      <w:r w:rsidRPr="00DC655D">
        <w:rPr>
          <w:rFonts w:ascii="Times New Roman" w:eastAsia="Times New Roman" w:hAnsi="Times New Roman" w:cs="Times New Roman"/>
          <w:sz w:val="24"/>
          <w:szCs w:val="24"/>
          <w:lang w:val="en-US"/>
        </w:rPr>
        <w:t>B</w:t>
      </w:r>
    </w:p>
    <w:p w:rsidR="00DC655D" w:rsidRPr="00891B40" w:rsidRDefault="00DC655D" w:rsidP="002B11FB">
      <w:pPr>
        <w:spacing w:after="0" w:line="240" w:lineRule="auto"/>
        <w:ind w:firstLine="708"/>
        <w:jc w:val="both"/>
        <w:rPr>
          <w:rFonts w:ascii="Times New Roman" w:eastAsia="Times New Roman" w:hAnsi="Times New Roman" w:cs="Times New Roman"/>
          <w:sz w:val="24"/>
          <w:szCs w:val="24"/>
        </w:rPr>
      </w:pPr>
    </w:p>
    <w:p w:rsidR="002B11FB" w:rsidRPr="00891B40" w:rsidRDefault="002B11FB" w:rsidP="002B11FB">
      <w:pPr>
        <w:spacing w:after="0" w:line="240" w:lineRule="auto"/>
        <w:ind w:firstLine="708"/>
        <w:jc w:val="both"/>
        <w:rPr>
          <w:rFonts w:ascii="Times New Roman" w:eastAsia="Times New Roman" w:hAnsi="Times New Roman" w:cs="Times New Roman"/>
          <w:sz w:val="24"/>
          <w:szCs w:val="24"/>
        </w:rPr>
      </w:pPr>
      <w:r w:rsidRPr="00DC655D">
        <w:rPr>
          <w:rFonts w:ascii="Times New Roman" w:eastAsia="Times New Roman" w:hAnsi="Times New Roman" w:cs="Times New Roman"/>
          <w:sz w:val="24"/>
          <w:szCs w:val="24"/>
        </w:rPr>
        <w:t>Радиус</w:t>
      </w:r>
      <w:r w:rsidRPr="00891B40">
        <w:rPr>
          <w:rFonts w:ascii="Times New Roman" w:eastAsia="Times New Roman" w:hAnsi="Times New Roman" w:cs="Times New Roman"/>
          <w:sz w:val="24"/>
          <w:szCs w:val="24"/>
        </w:rPr>
        <w:t xml:space="preserve"> </w:t>
      </w:r>
      <w:r w:rsidRPr="00DC655D">
        <w:rPr>
          <w:rFonts w:ascii="Times New Roman" w:eastAsia="Times New Roman" w:hAnsi="Times New Roman" w:cs="Times New Roman"/>
          <w:sz w:val="24"/>
          <w:szCs w:val="24"/>
        </w:rPr>
        <w:t>надреза</w:t>
      </w:r>
      <w:r w:rsidRPr="00891B40">
        <w:rPr>
          <w:rFonts w:ascii="Times New Roman" w:eastAsia="Times New Roman" w:hAnsi="Times New Roman" w:cs="Times New Roman"/>
          <w:sz w:val="24"/>
          <w:szCs w:val="24"/>
        </w:rPr>
        <w:t xml:space="preserve"> </w:t>
      </w:r>
      <w:r w:rsidRPr="00DC655D">
        <w:rPr>
          <w:rFonts w:ascii="Times New Roman" w:eastAsia="Times New Roman" w:hAnsi="Times New Roman" w:cs="Times New Roman"/>
          <w:sz w:val="24"/>
          <w:szCs w:val="24"/>
          <w:lang w:val="en-US"/>
        </w:rPr>
        <w:t>r</w:t>
      </w:r>
      <w:r w:rsidRPr="00FB110F">
        <w:rPr>
          <w:rFonts w:ascii="Times New Roman" w:eastAsia="Times New Roman" w:hAnsi="Times New Roman" w:cs="Times New Roman"/>
          <w:sz w:val="24"/>
          <w:szCs w:val="24"/>
          <w:vertAlign w:val="subscript"/>
          <w:lang w:val="en-US"/>
        </w:rPr>
        <w:t>N</w:t>
      </w:r>
      <w:r w:rsidRPr="00891B40">
        <w:rPr>
          <w:rFonts w:ascii="Times New Roman" w:eastAsia="Times New Roman" w:hAnsi="Times New Roman" w:cs="Times New Roman"/>
          <w:sz w:val="24"/>
          <w:szCs w:val="24"/>
        </w:rPr>
        <w:t>=(0,</w:t>
      </w:r>
      <w:r w:rsidR="00FB110F">
        <w:rPr>
          <w:rFonts w:ascii="Times New Roman" w:eastAsia="Times New Roman" w:hAnsi="Times New Roman" w:cs="Times New Roman"/>
          <w:sz w:val="24"/>
          <w:szCs w:val="24"/>
        </w:rPr>
        <w:t>2</w:t>
      </w:r>
      <w:r w:rsidRPr="00891B40">
        <w:rPr>
          <w:rFonts w:ascii="Times New Roman" w:eastAsia="Times New Roman" w:hAnsi="Times New Roman" w:cs="Times New Roman"/>
          <w:sz w:val="24"/>
          <w:szCs w:val="24"/>
        </w:rPr>
        <w:t xml:space="preserve">5±0,05) </w:t>
      </w:r>
      <w:r w:rsidRPr="00DC655D">
        <w:rPr>
          <w:rFonts w:ascii="Times New Roman" w:eastAsia="Times New Roman" w:hAnsi="Times New Roman" w:cs="Times New Roman"/>
          <w:sz w:val="24"/>
          <w:szCs w:val="24"/>
        </w:rPr>
        <w:t>мм</w:t>
      </w:r>
      <w:r w:rsidR="00FB110F">
        <w:rPr>
          <w:rFonts w:ascii="Times New Roman" w:eastAsia="Times New Roman" w:hAnsi="Times New Roman" w:cs="Times New Roman"/>
          <w:sz w:val="24"/>
          <w:szCs w:val="24"/>
        </w:rPr>
        <w:tab/>
      </w:r>
      <w:r w:rsidR="00FB110F">
        <w:rPr>
          <w:rFonts w:ascii="Times New Roman" w:eastAsia="Times New Roman" w:hAnsi="Times New Roman" w:cs="Times New Roman"/>
          <w:sz w:val="24"/>
          <w:szCs w:val="24"/>
        </w:rPr>
        <w:tab/>
      </w:r>
      <w:r w:rsidR="00FB110F" w:rsidRPr="00FB110F">
        <w:rPr>
          <w:rFonts w:ascii="Times New Roman" w:eastAsia="Times New Roman" w:hAnsi="Times New Roman" w:cs="Times New Roman"/>
          <w:sz w:val="24"/>
          <w:szCs w:val="24"/>
        </w:rPr>
        <w:t xml:space="preserve">Радиус надреза </w:t>
      </w:r>
      <w:proofErr w:type="spellStart"/>
      <w:r w:rsidR="00FB110F" w:rsidRPr="00FB110F">
        <w:rPr>
          <w:rFonts w:ascii="Times New Roman" w:eastAsia="Times New Roman" w:hAnsi="Times New Roman" w:cs="Times New Roman"/>
          <w:sz w:val="24"/>
          <w:szCs w:val="24"/>
        </w:rPr>
        <w:t>rN</w:t>
      </w:r>
      <w:proofErr w:type="spellEnd"/>
      <w:r w:rsidR="00FB110F" w:rsidRPr="00FB110F">
        <w:rPr>
          <w:rFonts w:ascii="Times New Roman" w:eastAsia="Times New Roman" w:hAnsi="Times New Roman" w:cs="Times New Roman"/>
          <w:sz w:val="24"/>
          <w:szCs w:val="24"/>
        </w:rPr>
        <w:t>=(1±0,05) мм</w:t>
      </w:r>
    </w:p>
    <w:p w:rsidR="002B11FB" w:rsidRPr="00DC655D" w:rsidRDefault="002B11FB" w:rsidP="00165F65">
      <w:pPr>
        <w:spacing w:after="0" w:line="240" w:lineRule="auto"/>
        <w:ind w:firstLine="708"/>
        <w:jc w:val="both"/>
        <w:rPr>
          <w:rFonts w:ascii="Times New Roman" w:eastAsia="Times New Roman" w:hAnsi="Times New Roman" w:cs="Times New Roman"/>
          <w:sz w:val="24"/>
          <w:szCs w:val="24"/>
        </w:rPr>
      </w:pPr>
    </w:p>
    <w:p w:rsidR="00466631" w:rsidRPr="00DC655D" w:rsidRDefault="00466631" w:rsidP="00466631">
      <w:pPr>
        <w:spacing w:after="0" w:line="240" w:lineRule="auto"/>
        <w:ind w:firstLine="708"/>
        <w:jc w:val="both"/>
        <w:rPr>
          <w:rFonts w:ascii="Times New Roman" w:eastAsia="Times New Roman" w:hAnsi="Times New Roman" w:cs="Times New Roman"/>
          <w:sz w:val="24"/>
          <w:szCs w:val="24"/>
        </w:rPr>
      </w:pPr>
      <w:r w:rsidRPr="00DC655D">
        <w:rPr>
          <w:rFonts w:ascii="Times New Roman" w:eastAsia="Times New Roman" w:hAnsi="Times New Roman" w:cs="Times New Roman"/>
          <w:sz w:val="24"/>
          <w:szCs w:val="24"/>
        </w:rPr>
        <w:t>b= ширина образца ((10±0,2) мм)</w:t>
      </w:r>
    </w:p>
    <w:p w:rsidR="002B11FB" w:rsidRPr="00DC655D" w:rsidRDefault="00466631" w:rsidP="00466631">
      <w:pPr>
        <w:spacing w:after="0" w:line="240" w:lineRule="auto"/>
        <w:ind w:firstLine="708"/>
        <w:jc w:val="both"/>
        <w:rPr>
          <w:rFonts w:ascii="Times New Roman" w:eastAsia="Times New Roman" w:hAnsi="Times New Roman" w:cs="Times New Roman"/>
          <w:sz w:val="24"/>
          <w:szCs w:val="24"/>
        </w:rPr>
      </w:pPr>
      <w:proofErr w:type="spellStart"/>
      <w:r w:rsidRPr="00DC655D">
        <w:rPr>
          <w:rFonts w:ascii="Times New Roman" w:eastAsia="Times New Roman" w:hAnsi="Times New Roman" w:cs="Times New Roman"/>
          <w:sz w:val="24"/>
          <w:szCs w:val="24"/>
        </w:rPr>
        <w:t>b</w:t>
      </w:r>
      <w:r w:rsidRPr="00FB110F">
        <w:rPr>
          <w:rFonts w:ascii="Times New Roman" w:eastAsia="Times New Roman" w:hAnsi="Times New Roman" w:cs="Times New Roman"/>
          <w:sz w:val="24"/>
          <w:szCs w:val="24"/>
          <w:vertAlign w:val="subscript"/>
        </w:rPr>
        <w:t>N</w:t>
      </w:r>
      <w:proofErr w:type="spellEnd"/>
      <w:r w:rsidRPr="00DC655D">
        <w:rPr>
          <w:rFonts w:ascii="Times New Roman" w:eastAsia="Times New Roman" w:hAnsi="Times New Roman" w:cs="Times New Roman"/>
          <w:sz w:val="24"/>
          <w:szCs w:val="24"/>
        </w:rPr>
        <w:t xml:space="preserve"> - ширина образца под надрезом ((8±0,2) мм)</w:t>
      </w:r>
    </w:p>
    <w:p w:rsidR="002B11FB" w:rsidRDefault="002B11FB" w:rsidP="00165F65">
      <w:pPr>
        <w:spacing w:after="0" w:line="240" w:lineRule="auto"/>
        <w:ind w:firstLine="708"/>
        <w:jc w:val="both"/>
        <w:rPr>
          <w:rFonts w:ascii="Times New Roman" w:eastAsia="Times New Roman" w:hAnsi="Times New Roman" w:cs="Times New Roman"/>
          <w:sz w:val="28"/>
          <w:szCs w:val="28"/>
        </w:rPr>
      </w:pPr>
    </w:p>
    <w:p w:rsidR="00110D10" w:rsidRPr="00891B40" w:rsidRDefault="00110D10" w:rsidP="00165F65">
      <w:pPr>
        <w:spacing w:after="0" w:line="240" w:lineRule="auto"/>
        <w:ind w:firstLine="708"/>
        <w:jc w:val="both"/>
        <w:rPr>
          <w:rFonts w:ascii="Times New Roman" w:eastAsia="Times New Roman" w:hAnsi="Times New Roman" w:cs="Times New Roman"/>
          <w:b/>
          <w:sz w:val="28"/>
          <w:szCs w:val="28"/>
        </w:rPr>
      </w:pPr>
      <w:r w:rsidRPr="00891B40">
        <w:rPr>
          <w:rFonts w:ascii="Times New Roman" w:eastAsia="Times New Roman" w:hAnsi="Times New Roman" w:cs="Times New Roman"/>
          <w:b/>
          <w:sz w:val="28"/>
          <w:szCs w:val="28"/>
        </w:rPr>
        <w:t>Рисунок 3 - Типы надрезов</w:t>
      </w:r>
    </w:p>
    <w:p w:rsidR="00110D10" w:rsidRDefault="00110D10" w:rsidP="00165F65">
      <w:pPr>
        <w:spacing w:after="0" w:line="240" w:lineRule="auto"/>
        <w:ind w:firstLine="708"/>
        <w:jc w:val="both"/>
        <w:rPr>
          <w:rFonts w:ascii="Times New Roman" w:eastAsia="Times New Roman" w:hAnsi="Times New Roman" w:cs="Times New Roman"/>
          <w:sz w:val="28"/>
          <w:szCs w:val="28"/>
        </w:rPr>
      </w:pPr>
    </w:p>
    <w:p w:rsidR="00165F65" w:rsidRPr="00FB110F" w:rsidRDefault="00165F65" w:rsidP="00165F65">
      <w:pPr>
        <w:spacing w:after="0" w:line="240" w:lineRule="auto"/>
        <w:ind w:firstLine="708"/>
        <w:jc w:val="both"/>
        <w:rPr>
          <w:rFonts w:ascii="Times New Roman" w:eastAsia="Times New Roman" w:hAnsi="Times New Roman" w:cs="Times New Roman"/>
          <w:b/>
          <w:sz w:val="28"/>
          <w:szCs w:val="28"/>
        </w:rPr>
      </w:pPr>
      <w:r w:rsidRPr="00FB110F">
        <w:rPr>
          <w:rFonts w:ascii="Times New Roman" w:eastAsia="Times New Roman" w:hAnsi="Times New Roman" w:cs="Times New Roman"/>
          <w:b/>
          <w:sz w:val="28"/>
          <w:szCs w:val="28"/>
        </w:rPr>
        <w:t>6.1.2 Листы</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Механическая обработка листов для изготовления испытательных образцов проводится в соответствии с ISO 2818. Следует использовать образцы с надрезом типа А. Не допускается проводить испытания под растяжением образцов без надреза, поверхность которых была подвергнута механической обработке.</w:t>
      </w:r>
    </w:p>
    <w:p w:rsidR="00FB110F"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662EE4" w:rsidRDefault="00165F65" w:rsidP="00165F65">
      <w:pPr>
        <w:spacing w:after="0" w:line="240" w:lineRule="auto"/>
        <w:ind w:firstLine="708"/>
        <w:jc w:val="both"/>
        <w:rPr>
          <w:rFonts w:ascii="Times New Roman" w:eastAsia="Times New Roman" w:hAnsi="Times New Roman" w:cs="Times New Roman"/>
          <w:b/>
          <w:sz w:val="28"/>
          <w:szCs w:val="28"/>
        </w:rPr>
      </w:pPr>
      <w:r w:rsidRPr="00662EE4">
        <w:rPr>
          <w:rFonts w:ascii="Times New Roman" w:eastAsia="Times New Roman" w:hAnsi="Times New Roman" w:cs="Times New Roman"/>
          <w:b/>
          <w:sz w:val="28"/>
          <w:szCs w:val="28"/>
        </w:rPr>
        <w:t xml:space="preserve">6.1.3 </w:t>
      </w:r>
      <w:proofErr w:type="spellStart"/>
      <w:r w:rsidRPr="00662EE4">
        <w:rPr>
          <w:rFonts w:ascii="Times New Roman" w:eastAsia="Times New Roman" w:hAnsi="Times New Roman" w:cs="Times New Roman"/>
          <w:b/>
          <w:sz w:val="28"/>
          <w:szCs w:val="28"/>
        </w:rPr>
        <w:t>Волокниты</w:t>
      </w:r>
      <w:proofErr w:type="spellEnd"/>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 xml:space="preserve">Образцы для испытаний подготавливают согласно соответствующей части ISO 1268 или другими способами, установленным в нормативных технических документах. Механическая обработка испытательных образцов проводится в соответствии с ISO </w:t>
      </w:r>
      <w:r w:rsidR="00662EE4">
        <w:rPr>
          <w:rFonts w:ascii="Times New Roman" w:eastAsia="Times New Roman" w:hAnsi="Times New Roman" w:cs="Times New Roman"/>
          <w:sz w:val="28"/>
          <w:szCs w:val="28"/>
        </w:rPr>
        <w:t>1268</w:t>
      </w:r>
      <w:r w:rsidRPr="00165F65">
        <w:rPr>
          <w:rFonts w:ascii="Times New Roman" w:eastAsia="Times New Roman" w:hAnsi="Times New Roman" w:cs="Times New Roman"/>
          <w:sz w:val="28"/>
          <w:szCs w:val="28"/>
        </w:rPr>
        <w:t>.</w:t>
      </w:r>
    </w:p>
    <w:p w:rsidR="00FB110F"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662EE4" w:rsidRDefault="00165F65" w:rsidP="00165F65">
      <w:pPr>
        <w:spacing w:after="0" w:line="240" w:lineRule="auto"/>
        <w:ind w:firstLine="708"/>
        <w:jc w:val="both"/>
        <w:rPr>
          <w:rFonts w:ascii="Times New Roman" w:eastAsia="Times New Roman" w:hAnsi="Times New Roman" w:cs="Times New Roman"/>
          <w:b/>
          <w:sz w:val="28"/>
          <w:szCs w:val="28"/>
        </w:rPr>
      </w:pPr>
      <w:r w:rsidRPr="00662EE4">
        <w:rPr>
          <w:rFonts w:ascii="Times New Roman" w:eastAsia="Times New Roman" w:hAnsi="Times New Roman" w:cs="Times New Roman"/>
          <w:b/>
          <w:sz w:val="28"/>
          <w:szCs w:val="28"/>
        </w:rPr>
        <w:t>6.1.4 Проверка</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Образцы не должны иметь изгибов и должны иметь форму прямоугольного параллелепипеда. Поверхность и края образцов не должны иметь трещин, раковин, вмятин, сколов и других видимых дефектов.</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Соответствие данным требованиям проверяют визуальным контролем и измерениями микрометром.</w:t>
      </w:r>
    </w:p>
    <w:p w:rsid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Образцы, не соответствующие одному или нескольким требованиям, считают непригодными для испытания, допускается механическая обработка таких образцов до соответствующих размеров и формы.</w:t>
      </w:r>
    </w:p>
    <w:p w:rsidR="006B7085" w:rsidRPr="00165F65" w:rsidRDefault="006B7085" w:rsidP="00165F65">
      <w:pPr>
        <w:spacing w:after="0" w:line="240" w:lineRule="auto"/>
        <w:ind w:firstLine="708"/>
        <w:jc w:val="both"/>
        <w:rPr>
          <w:rFonts w:ascii="Times New Roman" w:eastAsia="Times New Roman" w:hAnsi="Times New Roman" w:cs="Times New Roman"/>
          <w:sz w:val="28"/>
          <w:szCs w:val="28"/>
        </w:rPr>
      </w:pPr>
    </w:p>
    <w:p w:rsidR="00165F65" w:rsidRPr="006B7085" w:rsidRDefault="00165F65" w:rsidP="00165F65">
      <w:pPr>
        <w:spacing w:after="0" w:line="240" w:lineRule="auto"/>
        <w:ind w:firstLine="708"/>
        <w:jc w:val="both"/>
        <w:rPr>
          <w:rFonts w:ascii="Times New Roman" w:eastAsia="Times New Roman" w:hAnsi="Times New Roman" w:cs="Times New Roman"/>
          <w:b/>
          <w:sz w:val="28"/>
          <w:szCs w:val="28"/>
        </w:rPr>
      </w:pPr>
      <w:r w:rsidRPr="006B7085">
        <w:rPr>
          <w:rFonts w:ascii="Times New Roman" w:eastAsia="Times New Roman" w:hAnsi="Times New Roman" w:cs="Times New Roman"/>
          <w:b/>
          <w:sz w:val="28"/>
          <w:szCs w:val="28"/>
        </w:rPr>
        <w:t>6.1.5 Нанесение надреза</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6.1.5.1</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Нанесение надрезов на испытательные образцы механическим способом выполняют в соответствии с ISO 2818. Форма режущего инструмента должна обеспечивать нанесение надреза на испытательном образце, угол и глубина которого соответствует значениям, указанным на рисунке 3. Необходимо контролировать профиль надреза через постоянные промежутки времени.</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lastRenderedPageBreak/>
        <w:t>6.1.5.2</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 xml:space="preserve">Допускается использование образцов с </w:t>
      </w:r>
      <w:proofErr w:type="spellStart"/>
      <w:r w:rsidRPr="00165F65">
        <w:rPr>
          <w:rFonts w:ascii="Times New Roman" w:eastAsia="Times New Roman" w:hAnsi="Times New Roman" w:cs="Times New Roman"/>
          <w:sz w:val="28"/>
          <w:szCs w:val="28"/>
        </w:rPr>
        <w:t>выпрессованными</w:t>
      </w:r>
      <w:proofErr w:type="spellEnd"/>
      <w:r w:rsidRPr="00165F65">
        <w:rPr>
          <w:rFonts w:ascii="Times New Roman" w:eastAsia="Times New Roman" w:hAnsi="Times New Roman" w:cs="Times New Roman"/>
          <w:sz w:val="28"/>
          <w:szCs w:val="28"/>
        </w:rPr>
        <w:t xml:space="preserve"> надрезами, если это установлено нормативными техническими документами. Результаты испытаний образцов с </w:t>
      </w:r>
      <w:proofErr w:type="spellStart"/>
      <w:r w:rsidRPr="00165F65">
        <w:rPr>
          <w:rFonts w:ascii="Times New Roman" w:eastAsia="Times New Roman" w:hAnsi="Times New Roman" w:cs="Times New Roman"/>
          <w:sz w:val="28"/>
          <w:szCs w:val="28"/>
        </w:rPr>
        <w:t>выпрессованными</w:t>
      </w:r>
      <w:proofErr w:type="spellEnd"/>
      <w:r w:rsidRPr="00165F65">
        <w:rPr>
          <w:rFonts w:ascii="Times New Roman" w:eastAsia="Times New Roman" w:hAnsi="Times New Roman" w:cs="Times New Roman"/>
          <w:sz w:val="28"/>
          <w:szCs w:val="28"/>
        </w:rPr>
        <w:t xml:space="preserve"> надрезами не сопоставимы с результатами испытаний образцов с надрезами, нанесенными механическим способом. Необходимо контролировать профиль надреза через постоянные промежутки времени.</w:t>
      </w:r>
    </w:p>
    <w:p w:rsidR="00FB110F"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6B7085" w:rsidRDefault="00165F65" w:rsidP="00165F65">
      <w:pPr>
        <w:spacing w:after="0" w:line="240" w:lineRule="auto"/>
        <w:ind w:firstLine="708"/>
        <w:jc w:val="both"/>
        <w:rPr>
          <w:rFonts w:ascii="Times New Roman" w:eastAsia="Times New Roman" w:hAnsi="Times New Roman" w:cs="Times New Roman"/>
          <w:b/>
          <w:sz w:val="28"/>
          <w:szCs w:val="28"/>
        </w:rPr>
      </w:pPr>
      <w:r w:rsidRPr="006B7085">
        <w:rPr>
          <w:rFonts w:ascii="Times New Roman" w:eastAsia="Times New Roman" w:hAnsi="Times New Roman" w:cs="Times New Roman"/>
          <w:b/>
          <w:sz w:val="28"/>
          <w:szCs w:val="28"/>
        </w:rPr>
        <w:t>6.2 Анизотропия</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Определенные виды материалов могут иметь различные значения ударной вязкости в зависимости от направления измерения. В подобных случаях следует разрезать образцы таким образом, чтобы их основная ось была параллельна или перпендикулярна направлению изменения какого-либо свойства листа или плитки, которое видимо или получено из сведений о способе производства.</w:t>
      </w:r>
    </w:p>
    <w:p w:rsidR="00FB110F"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6B7085" w:rsidRDefault="00165F65" w:rsidP="00165F65">
      <w:pPr>
        <w:spacing w:after="0" w:line="240" w:lineRule="auto"/>
        <w:ind w:firstLine="708"/>
        <w:jc w:val="both"/>
        <w:rPr>
          <w:rFonts w:ascii="Times New Roman" w:eastAsia="Times New Roman" w:hAnsi="Times New Roman" w:cs="Times New Roman"/>
          <w:b/>
          <w:sz w:val="28"/>
          <w:szCs w:val="28"/>
        </w:rPr>
      </w:pPr>
      <w:r w:rsidRPr="006B7085">
        <w:rPr>
          <w:rFonts w:ascii="Times New Roman" w:eastAsia="Times New Roman" w:hAnsi="Times New Roman" w:cs="Times New Roman"/>
          <w:b/>
          <w:sz w:val="28"/>
          <w:szCs w:val="28"/>
        </w:rPr>
        <w:t>6.3 Форма и размеры</w:t>
      </w:r>
    </w:p>
    <w:p w:rsidR="00165F65" w:rsidRPr="006B7085" w:rsidRDefault="00165F65" w:rsidP="00165F65">
      <w:pPr>
        <w:spacing w:after="0" w:line="240" w:lineRule="auto"/>
        <w:ind w:firstLine="708"/>
        <w:jc w:val="both"/>
        <w:rPr>
          <w:rFonts w:ascii="Times New Roman" w:eastAsia="Times New Roman" w:hAnsi="Times New Roman" w:cs="Times New Roman"/>
          <w:b/>
          <w:sz w:val="28"/>
          <w:szCs w:val="28"/>
        </w:rPr>
      </w:pPr>
      <w:r w:rsidRPr="006B7085">
        <w:rPr>
          <w:rFonts w:ascii="Times New Roman" w:eastAsia="Times New Roman" w:hAnsi="Times New Roman" w:cs="Times New Roman"/>
          <w:b/>
          <w:sz w:val="28"/>
          <w:szCs w:val="28"/>
        </w:rPr>
        <w:t>6.3.1 Общие положения</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Размеры испытательных образцов указаны в таблице 1.</w:t>
      </w:r>
    </w:p>
    <w:p w:rsidR="006B708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 xml:space="preserve">При необходимости, для определенных видов приборов допускается симметричное сокращение длины образца до 63,5 мм. </w:t>
      </w:r>
    </w:p>
    <w:p w:rsid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Продольное направление надреза всегда должно быть параллельно толщине h образца.</w:t>
      </w:r>
    </w:p>
    <w:p w:rsidR="006B7085" w:rsidRDefault="006B7085" w:rsidP="00165F65">
      <w:pPr>
        <w:spacing w:after="0" w:line="240" w:lineRule="auto"/>
        <w:ind w:firstLine="708"/>
        <w:jc w:val="both"/>
        <w:rPr>
          <w:rFonts w:ascii="Times New Roman" w:eastAsia="Times New Roman" w:hAnsi="Times New Roman" w:cs="Times New Roman"/>
          <w:sz w:val="28"/>
          <w:szCs w:val="28"/>
        </w:rPr>
      </w:pPr>
    </w:p>
    <w:p w:rsidR="006B7085" w:rsidRPr="006B7085" w:rsidRDefault="006B7085" w:rsidP="00165F65">
      <w:pPr>
        <w:spacing w:after="0" w:line="240" w:lineRule="auto"/>
        <w:ind w:firstLine="708"/>
        <w:jc w:val="both"/>
        <w:rPr>
          <w:rFonts w:ascii="Times New Roman" w:eastAsia="Times New Roman" w:hAnsi="Times New Roman" w:cs="Times New Roman"/>
          <w:b/>
          <w:sz w:val="28"/>
          <w:szCs w:val="28"/>
        </w:rPr>
      </w:pPr>
      <w:r w:rsidRPr="006B7085">
        <w:rPr>
          <w:rFonts w:ascii="Times New Roman" w:eastAsia="Times New Roman" w:hAnsi="Times New Roman" w:cs="Times New Roman"/>
          <w:b/>
          <w:sz w:val="28"/>
          <w:szCs w:val="28"/>
        </w:rPr>
        <w:t>Таблица 1 -Обозначение метода, виды образцов, типы и размеры надрезов</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02"/>
        <w:gridCol w:w="2275"/>
        <w:gridCol w:w="1277"/>
        <w:gridCol w:w="1632"/>
        <w:gridCol w:w="2294"/>
      </w:tblGrid>
      <w:tr w:rsidR="006B7085" w:rsidRPr="006B7085" w:rsidTr="004B2445">
        <w:trPr>
          <w:trHeight w:hRule="exact" w:val="595"/>
          <w:jc w:val="center"/>
        </w:trPr>
        <w:tc>
          <w:tcPr>
            <w:tcW w:w="2102"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b/>
                <w:bCs/>
                <w:sz w:val="24"/>
                <w:szCs w:val="24"/>
                <w:lang w:bidi="ru-RU"/>
              </w:rPr>
              <w:t>Обозначение метода</w:t>
            </w:r>
            <w:r>
              <w:rPr>
                <w:rFonts w:ascii="Times New Roman" w:eastAsia="Times New Roman" w:hAnsi="Times New Roman" w:cs="Times New Roman"/>
                <w:b/>
                <w:bCs/>
                <w:sz w:val="24"/>
                <w:szCs w:val="24"/>
                <w:lang w:bidi="ru-RU"/>
              </w:rPr>
              <w:t xml:space="preserve"> </w:t>
            </w:r>
            <w:r w:rsidRPr="006B7085">
              <w:rPr>
                <w:rFonts w:ascii="Times New Roman" w:eastAsia="Times New Roman" w:hAnsi="Times New Roman" w:cs="Times New Roman"/>
                <w:sz w:val="24"/>
                <w:szCs w:val="24"/>
                <w:vertAlign w:val="superscript"/>
                <w:lang w:bidi="ru-RU"/>
              </w:rPr>
              <w:t>a, b</w:t>
            </w:r>
          </w:p>
        </w:tc>
        <w:tc>
          <w:tcPr>
            <w:tcW w:w="2275" w:type="dxa"/>
            <w:tcBorders>
              <w:top w:val="single" w:sz="4" w:space="0" w:color="auto"/>
              <w:left w:val="single" w:sz="4" w:space="0" w:color="auto"/>
            </w:tcBorders>
            <w:shd w:val="clear" w:color="auto" w:fill="FFFFFF"/>
            <w:vAlign w:val="center"/>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b/>
                <w:bCs/>
                <w:sz w:val="24"/>
                <w:szCs w:val="24"/>
                <w:lang w:bidi="ru-RU"/>
              </w:rPr>
              <w:t>Образец, мм</w:t>
            </w:r>
          </w:p>
        </w:tc>
        <w:tc>
          <w:tcPr>
            <w:tcW w:w="1277"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b/>
                <w:bCs/>
                <w:sz w:val="24"/>
                <w:szCs w:val="24"/>
                <w:lang w:bidi="ru-RU"/>
              </w:rPr>
              <w:t>Тип надреза</w:t>
            </w:r>
            <w:r w:rsidRPr="006B7085">
              <w:rPr>
                <w:rFonts w:ascii="Times New Roman" w:eastAsia="Times New Roman" w:hAnsi="Times New Roman" w:cs="Times New Roman"/>
                <w:sz w:val="24"/>
                <w:szCs w:val="24"/>
                <w:vertAlign w:val="superscript"/>
                <w:lang w:bidi="ru-RU"/>
              </w:rPr>
              <w:t>1</w:t>
            </w:r>
          </w:p>
        </w:tc>
        <w:tc>
          <w:tcPr>
            <w:tcW w:w="1632"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b/>
                <w:bCs/>
                <w:sz w:val="24"/>
                <w:szCs w:val="24"/>
                <w:lang w:bidi="ru-RU"/>
              </w:rPr>
              <w:t xml:space="preserve">Радиус надреза </w:t>
            </w:r>
            <w:proofErr w:type="spellStart"/>
            <w:r w:rsidRPr="006B7085">
              <w:rPr>
                <w:rFonts w:ascii="Times New Roman" w:eastAsia="Times New Roman" w:hAnsi="Times New Roman" w:cs="Times New Roman"/>
                <w:i/>
                <w:iCs/>
                <w:sz w:val="24"/>
                <w:szCs w:val="24"/>
                <w:lang w:bidi="ru-RU"/>
              </w:rPr>
              <w:t>r</w:t>
            </w:r>
            <w:r w:rsidRPr="006B7085">
              <w:rPr>
                <w:rFonts w:ascii="Times New Roman" w:eastAsia="Times New Roman" w:hAnsi="Times New Roman" w:cs="Times New Roman"/>
                <w:sz w:val="24"/>
                <w:szCs w:val="24"/>
                <w:vertAlign w:val="subscript"/>
                <w:lang w:bidi="ru-RU"/>
              </w:rPr>
              <w:t>N</w:t>
            </w:r>
            <w:proofErr w:type="spellEnd"/>
            <w:r w:rsidRPr="006B7085">
              <w:rPr>
                <w:rFonts w:ascii="Times New Roman" w:eastAsia="Times New Roman" w:hAnsi="Times New Roman" w:cs="Times New Roman"/>
                <w:b/>
                <w:bCs/>
                <w:i/>
                <w:iCs/>
                <w:sz w:val="24"/>
                <w:szCs w:val="24"/>
                <w:lang w:bidi="ru-RU"/>
              </w:rPr>
              <w:t>,</w:t>
            </w:r>
            <w:r w:rsidRPr="006B7085">
              <w:rPr>
                <w:rFonts w:ascii="Times New Roman" w:eastAsia="Times New Roman" w:hAnsi="Times New Roman" w:cs="Times New Roman"/>
                <w:b/>
                <w:bCs/>
                <w:sz w:val="24"/>
                <w:szCs w:val="24"/>
                <w:lang w:bidi="ru-RU"/>
              </w:rPr>
              <w:t xml:space="preserve"> мм</w:t>
            </w:r>
          </w:p>
        </w:tc>
        <w:tc>
          <w:tcPr>
            <w:tcW w:w="2294" w:type="dxa"/>
            <w:tcBorders>
              <w:top w:val="single" w:sz="4" w:space="0" w:color="auto"/>
              <w:left w:val="single" w:sz="4" w:space="0" w:color="auto"/>
              <w:righ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b/>
                <w:bCs/>
                <w:sz w:val="24"/>
                <w:szCs w:val="24"/>
                <w:lang w:bidi="ru-RU"/>
              </w:rPr>
              <w:t xml:space="preserve">Ширина образца под надрезом </w:t>
            </w:r>
            <w:proofErr w:type="spellStart"/>
            <w:r w:rsidRPr="006B7085">
              <w:rPr>
                <w:rFonts w:ascii="Times New Roman" w:eastAsia="Times New Roman" w:hAnsi="Times New Roman" w:cs="Times New Roman"/>
                <w:i/>
                <w:iCs/>
                <w:sz w:val="24"/>
                <w:szCs w:val="24"/>
                <w:lang w:bidi="ru-RU"/>
              </w:rPr>
              <w:t>b</w:t>
            </w:r>
            <w:r w:rsidRPr="006B7085">
              <w:rPr>
                <w:rFonts w:ascii="Times New Roman" w:eastAsia="Times New Roman" w:hAnsi="Times New Roman" w:cs="Times New Roman"/>
                <w:sz w:val="24"/>
                <w:szCs w:val="24"/>
                <w:vertAlign w:val="subscript"/>
                <w:lang w:bidi="ru-RU"/>
              </w:rPr>
              <w:t>N</w:t>
            </w:r>
            <w:proofErr w:type="spellEnd"/>
            <w:r w:rsidRPr="006B7085">
              <w:rPr>
                <w:rFonts w:ascii="Times New Roman" w:eastAsia="Times New Roman" w:hAnsi="Times New Roman" w:cs="Times New Roman"/>
                <w:b/>
                <w:bCs/>
                <w:sz w:val="24"/>
                <w:szCs w:val="24"/>
                <w:lang w:bidi="ru-RU"/>
              </w:rPr>
              <w:t>, мм</w:t>
            </w:r>
          </w:p>
        </w:tc>
      </w:tr>
      <w:tr w:rsidR="006B7085" w:rsidRPr="006B7085" w:rsidTr="004B2445">
        <w:trPr>
          <w:trHeight w:hRule="exact" w:val="283"/>
          <w:jc w:val="center"/>
        </w:trPr>
        <w:tc>
          <w:tcPr>
            <w:tcW w:w="2102"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ISO 180/U</w:t>
            </w:r>
          </w:p>
        </w:tc>
        <w:tc>
          <w:tcPr>
            <w:tcW w:w="2275" w:type="dxa"/>
            <w:vMerge w:val="restart"/>
            <w:tcBorders>
              <w:top w:val="single" w:sz="4" w:space="0" w:color="auto"/>
              <w:left w:val="single" w:sz="4" w:space="0" w:color="auto"/>
            </w:tcBorders>
            <w:shd w:val="clear" w:color="auto" w:fill="FFFFFF"/>
            <w:vAlign w:val="bottom"/>
          </w:tcPr>
          <w:p w:rsidR="006B7085" w:rsidRPr="006B7085" w:rsidRDefault="006B7085" w:rsidP="009D5B23">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 xml:space="preserve">Длина </w:t>
            </w:r>
            <w:r w:rsidR="009D5B23">
              <w:rPr>
                <w:rFonts w:ascii="Times New Roman" w:eastAsia="Times New Roman" w:hAnsi="Times New Roman" w:cs="Times New Roman"/>
                <w:i/>
                <w:iCs/>
                <w:sz w:val="24"/>
                <w:szCs w:val="24"/>
                <w:lang w:val="en-US" w:bidi="ru-RU"/>
              </w:rPr>
              <w:t>l</w:t>
            </w:r>
            <w:r w:rsidRPr="006B7085">
              <w:rPr>
                <w:rFonts w:ascii="Times New Roman" w:eastAsia="Times New Roman" w:hAnsi="Times New Roman" w:cs="Times New Roman"/>
                <w:sz w:val="24"/>
                <w:szCs w:val="24"/>
                <w:lang w:bidi="ru-RU"/>
              </w:rPr>
              <w:t xml:space="preserve">=80±2 Ширина </w:t>
            </w:r>
            <w:r w:rsidRPr="006B7085">
              <w:rPr>
                <w:rFonts w:ascii="Times New Roman" w:eastAsia="Times New Roman" w:hAnsi="Times New Roman" w:cs="Times New Roman"/>
                <w:i/>
                <w:iCs/>
                <w:sz w:val="24"/>
                <w:szCs w:val="24"/>
                <w:lang w:bidi="ru-RU"/>
              </w:rPr>
              <w:t>b</w:t>
            </w:r>
            <w:r w:rsidRPr="006B7085">
              <w:rPr>
                <w:rFonts w:ascii="Times New Roman" w:eastAsia="Times New Roman" w:hAnsi="Times New Roman" w:cs="Times New Roman"/>
                <w:sz w:val="24"/>
                <w:szCs w:val="24"/>
                <w:lang w:bidi="ru-RU"/>
              </w:rPr>
              <w:t xml:space="preserve">=10,0±0,2 Толщина </w:t>
            </w:r>
            <w:r w:rsidRPr="006B7085">
              <w:rPr>
                <w:rFonts w:ascii="Times New Roman" w:eastAsia="Times New Roman" w:hAnsi="Times New Roman" w:cs="Times New Roman"/>
                <w:i/>
                <w:iCs/>
                <w:sz w:val="24"/>
                <w:szCs w:val="24"/>
                <w:lang w:bidi="ru-RU"/>
              </w:rPr>
              <w:t>h</w:t>
            </w:r>
            <w:r w:rsidRPr="006B7085">
              <w:rPr>
                <w:rFonts w:ascii="Times New Roman" w:eastAsia="Times New Roman" w:hAnsi="Times New Roman" w:cs="Times New Roman"/>
                <w:sz w:val="24"/>
                <w:szCs w:val="24"/>
                <w:lang w:bidi="ru-RU"/>
              </w:rPr>
              <w:t>=4,0±0,2</w:t>
            </w:r>
          </w:p>
        </w:tc>
        <w:tc>
          <w:tcPr>
            <w:tcW w:w="1277"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Без надреза</w:t>
            </w:r>
          </w:p>
        </w:tc>
        <w:tc>
          <w:tcPr>
            <w:tcW w:w="1632"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w:t>
            </w:r>
          </w:p>
        </w:tc>
        <w:tc>
          <w:tcPr>
            <w:tcW w:w="2294" w:type="dxa"/>
            <w:tcBorders>
              <w:top w:val="single" w:sz="4" w:space="0" w:color="auto"/>
              <w:left w:val="single" w:sz="4" w:space="0" w:color="auto"/>
              <w:righ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w:t>
            </w:r>
          </w:p>
        </w:tc>
      </w:tr>
      <w:tr w:rsidR="006B7085" w:rsidRPr="006B7085" w:rsidTr="004B2445">
        <w:trPr>
          <w:trHeight w:hRule="exact" w:val="288"/>
          <w:jc w:val="center"/>
        </w:trPr>
        <w:tc>
          <w:tcPr>
            <w:tcW w:w="2102"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ISO 180/A</w:t>
            </w:r>
          </w:p>
        </w:tc>
        <w:tc>
          <w:tcPr>
            <w:tcW w:w="2275" w:type="dxa"/>
            <w:vMerge/>
            <w:tcBorders>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p>
        </w:tc>
        <w:tc>
          <w:tcPr>
            <w:tcW w:w="1277"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А</w:t>
            </w:r>
          </w:p>
        </w:tc>
        <w:tc>
          <w:tcPr>
            <w:tcW w:w="1632" w:type="dxa"/>
            <w:tcBorders>
              <w:top w:val="single" w:sz="4" w:space="0" w:color="auto"/>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0,25±0,05</w:t>
            </w:r>
          </w:p>
        </w:tc>
        <w:tc>
          <w:tcPr>
            <w:tcW w:w="2294" w:type="dxa"/>
            <w:vMerge w:val="restart"/>
            <w:tcBorders>
              <w:top w:val="single" w:sz="4" w:space="0" w:color="auto"/>
              <w:left w:val="single" w:sz="4" w:space="0" w:color="auto"/>
              <w:right w:val="single" w:sz="4" w:space="0" w:color="auto"/>
            </w:tcBorders>
            <w:shd w:val="clear" w:color="auto" w:fill="FFFFFF"/>
            <w:vAlign w:val="center"/>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8,0±0,2</w:t>
            </w:r>
          </w:p>
        </w:tc>
      </w:tr>
      <w:tr w:rsidR="006B7085" w:rsidRPr="006B7085" w:rsidTr="004B2445">
        <w:trPr>
          <w:trHeight w:hRule="exact" w:val="283"/>
          <w:jc w:val="center"/>
        </w:trPr>
        <w:tc>
          <w:tcPr>
            <w:tcW w:w="2102" w:type="dxa"/>
            <w:tcBorders>
              <w:top w:val="single" w:sz="4" w:space="0" w:color="auto"/>
              <w:left w:val="single" w:sz="4" w:space="0" w:color="auto"/>
            </w:tcBorders>
            <w:shd w:val="clear" w:color="auto" w:fill="FFFFFF"/>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ISO 180/B</w:t>
            </w:r>
          </w:p>
        </w:tc>
        <w:tc>
          <w:tcPr>
            <w:tcW w:w="2275" w:type="dxa"/>
            <w:vMerge/>
            <w:tcBorders>
              <w:lef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p>
        </w:tc>
        <w:tc>
          <w:tcPr>
            <w:tcW w:w="1277" w:type="dxa"/>
            <w:tcBorders>
              <w:top w:val="single" w:sz="4" w:space="0" w:color="auto"/>
              <w:left w:val="single" w:sz="4" w:space="0" w:color="auto"/>
            </w:tcBorders>
            <w:shd w:val="clear" w:color="auto" w:fill="FFFFFF"/>
          </w:tcPr>
          <w:p w:rsidR="006B7085" w:rsidRPr="009D5B23" w:rsidRDefault="009D5B23" w:rsidP="006B7085">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val="en-US" w:bidi="ru-RU"/>
              </w:rPr>
              <w:t>B</w:t>
            </w:r>
          </w:p>
        </w:tc>
        <w:tc>
          <w:tcPr>
            <w:tcW w:w="1632" w:type="dxa"/>
            <w:tcBorders>
              <w:top w:val="single" w:sz="4" w:space="0" w:color="auto"/>
              <w:left w:val="single" w:sz="4" w:space="0" w:color="auto"/>
            </w:tcBorders>
            <w:shd w:val="clear" w:color="auto" w:fill="FFFFFF"/>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sz w:val="24"/>
                <w:szCs w:val="24"/>
                <w:lang w:bidi="ru-RU"/>
              </w:rPr>
              <w:t>1,00±0,05</w:t>
            </w:r>
          </w:p>
        </w:tc>
        <w:tc>
          <w:tcPr>
            <w:tcW w:w="2294" w:type="dxa"/>
            <w:vMerge/>
            <w:tcBorders>
              <w:left w:val="single" w:sz="4" w:space="0" w:color="auto"/>
              <w:right w:val="single" w:sz="4" w:space="0" w:color="auto"/>
            </w:tcBorders>
            <w:shd w:val="clear" w:color="auto" w:fill="FFFFFF"/>
            <w:vAlign w:val="center"/>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p>
        </w:tc>
      </w:tr>
      <w:tr w:rsidR="006B7085" w:rsidRPr="006B7085" w:rsidTr="00AA7D3A">
        <w:trPr>
          <w:trHeight w:hRule="exact" w:val="1386"/>
          <w:jc w:val="center"/>
        </w:trPr>
        <w:tc>
          <w:tcPr>
            <w:tcW w:w="9580"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color w:val="231E20"/>
                <w:sz w:val="19"/>
                <w:szCs w:val="19"/>
                <w:vertAlign w:val="superscript"/>
                <w:lang w:bidi="ru-RU"/>
              </w:rPr>
              <w:t xml:space="preserve">a </w:t>
            </w:r>
            <w:r w:rsidRPr="006B7085">
              <w:rPr>
                <w:rFonts w:ascii="Times New Roman" w:eastAsia="Times New Roman" w:hAnsi="Times New Roman" w:cs="Times New Roman"/>
                <w:sz w:val="24"/>
                <w:szCs w:val="24"/>
                <w:lang w:bidi="ru-RU"/>
              </w:rPr>
              <w:t xml:space="preserve">Если образцы отобраны из листов или готовых изделий, толщина </w:t>
            </w:r>
            <w:r w:rsidRPr="006B7085">
              <w:rPr>
                <w:rFonts w:ascii="Times New Roman" w:eastAsia="Times New Roman" w:hAnsi="Times New Roman" w:cs="Times New Roman"/>
                <w:i/>
                <w:iCs/>
                <w:sz w:val="24"/>
                <w:szCs w:val="24"/>
                <w:lang w:bidi="ru-RU"/>
              </w:rPr>
              <w:t>h</w:t>
            </w:r>
            <w:r w:rsidRPr="006B7085">
              <w:rPr>
                <w:rFonts w:ascii="Times New Roman" w:eastAsia="Times New Roman" w:hAnsi="Times New Roman" w:cs="Times New Roman"/>
                <w:sz w:val="24"/>
                <w:szCs w:val="24"/>
                <w:lang w:bidi="ru-RU"/>
              </w:rPr>
              <w:t xml:space="preserve"> листа или изделия должна быть указана в обозначении метода. Не допускается проводить испытания образцов, механически обработанная поверхность которых находится под растяжением.</w:t>
            </w:r>
          </w:p>
          <w:p w:rsidR="006B7085" w:rsidRPr="006B7085" w:rsidRDefault="006B7085" w:rsidP="006B7085">
            <w:pPr>
              <w:spacing w:after="0" w:line="240" w:lineRule="auto"/>
              <w:jc w:val="both"/>
              <w:rPr>
                <w:rFonts w:ascii="Times New Roman" w:eastAsia="Times New Roman" w:hAnsi="Times New Roman" w:cs="Times New Roman"/>
                <w:sz w:val="24"/>
                <w:szCs w:val="24"/>
                <w:lang w:bidi="ru-RU"/>
              </w:rPr>
            </w:pPr>
            <w:r w:rsidRPr="006B7085">
              <w:rPr>
                <w:rFonts w:ascii="Times New Roman" w:eastAsia="Times New Roman" w:hAnsi="Times New Roman" w:cs="Times New Roman"/>
                <w:color w:val="231E20"/>
                <w:sz w:val="19"/>
                <w:szCs w:val="19"/>
                <w:vertAlign w:val="superscript"/>
                <w:lang w:bidi="ru-RU"/>
              </w:rPr>
              <w:t xml:space="preserve">b </w:t>
            </w:r>
            <w:r w:rsidRPr="006B7085">
              <w:rPr>
                <w:rFonts w:ascii="Times New Roman" w:eastAsia="Times New Roman" w:hAnsi="Times New Roman" w:cs="Times New Roman"/>
                <w:sz w:val="24"/>
                <w:szCs w:val="24"/>
                <w:lang w:bidi="ru-RU"/>
              </w:rPr>
              <w:t xml:space="preserve">Если толщина </w:t>
            </w:r>
            <w:r w:rsidRPr="006B7085">
              <w:rPr>
                <w:rFonts w:ascii="Times New Roman" w:eastAsia="Times New Roman" w:hAnsi="Times New Roman" w:cs="Times New Roman"/>
                <w:i/>
                <w:iCs/>
                <w:sz w:val="24"/>
                <w:szCs w:val="24"/>
                <w:lang w:bidi="ru-RU"/>
              </w:rPr>
              <w:t>h</w:t>
            </w:r>
            <w:r w:rsidRPr="006B7085">
              <w:rPr>
                <w:rFonts w:ascii="Times New Roman" w:eastAsia="Times New Roman" w:hAnsi="Times New Roman" w:cs="Times New Roman"/>
                <w:sz w:val="24"/>
                <w:szCs w:val="24"/>
                <w:lang w:bidi="ru-RU"/>
              </w:rPr>
              <w:t xml:space="preserve"> листа равна ширине </w:t>
            </w:r>
            <w:r w:rsidRPr="006B7085">
              <w:rPr>
                <w:rFonts w:ascii="Times New Roman" w:eastAsia="Times New Roman" w:hAnsi="Times New Roman" w:cs="Times New Roman"/>
                <w:i/>
                <w:iCs/>
                <w:sz w:val="24"/>
                <w:szCs w:val="24"/>
                <w:lang w:bidi="ru-RU"/>
              </w:rPr>
              <w:t>b</w:t>
            </w:r>
            <w:r w:rsidRPr="006B7085">
              <w:rPr>
                <w:rFonts w:ascii="Times New Roman" w:eastAsia="Times New Roman" w:hAnsi="Times New Roman" w:cs="Times New Roman"/>
                <w:sz w:val="24"/>
                <w:szCs w:val="24"/>
                <w:lang w:bidi="ru-RU"/>
              </w:rPr>
              <w:t xml:space="preserve">, направление удара (перпендикулярное </w:t>
            </w:r>
            <w:r w:rsidRPr="006B7085">
              <w:rPr>
                <w:rFonts w:ascii="Times New Roman" w:eastAsia="Times New Roman" w:hAnsi="Times New Roman" w:cs="Times New Roman"/>
                <w:i/>
                <w:iCs/>
                <w:sz w:val="24"/>
                <w:szCs w:val="24"/>
                <w:lang w:bidi="ru-RU"/>
              </w:rPr>
              <w:t>n</w:t>
            </w:r>
            <w:r w:rsidRPr="006B7085">
              <w:rPr>
                <w:rFonts w:ascii="Times New Roman" w:eastAsia="Times New Roman" w:hAnsi="Times New Roman" w:cs="Times New Roman"/>
                <w:sz w:val="24"/>
                <w:szCs w:val="24"/>
                <w:lang w:bidi="ru-RU"/>
              </w:rPr>
              <w:t xml:space="preserve"> или параллельное </w:t>
            </w:r>
            <w:r w:rsidRPr="006B7085">
              <w:rPr>
                <w:rFonts w:ascii="Times New Roman" w:eastAsia="Times New Roman" w:hAnsi="Times New Roman" w:cs="Times New Roman"/>
                <w:i/>
                <w:iCs/>
                <w:sz w:val="24"/>
                <w:szCs w:val="24"/>
                <w:lang w:bidi="ru-RU"/>
              </w:rPr>
              <w:t xml:space="preserve">р) </w:t>
            </w:r>
            <w:r w:rsidRPr="006B7085">
              <w:rPr>
                <w:rFonts w:ascii="Times New Roman" w:eastAsia="Times New Roman" w:hAnsi="Times New Roman" w:cs="Times New Roman"/>
                <w:sz w:val="24"/>
                <w:szCs w:val="24"/>
                <w:lang w:bidi="ru-RU"/>
              </w:rPr>
              <w:t>должно быть указано в обозначении метода.</w:t>
            </w:r>
          </w:p>
        </w:tc>
      </w:tr>
    </w:tbl>
    <w:p w:rsidR="00FB110F" w:rsidRPr="009D5B23" w:rsidRDefault="00FB110F" w:rsidP="00165F65">
      <w:pPr>
        <w:spacing w:after="0" w:line="240" w:lineRule="auto"/>
        <w:ind w:firstLine="708"/>
        <w:jc w:val="both"/>
        <w:rPr>
          <w:rFonts w:ascii="Times New Roman" w:eastAsia="Times New Roman" w:hAnsi="Times New Roman" w:cs="Times New Roman"/>
          <w:sz w:val="28"/>
          <w:szCs w:val="28"/>
          <w:lang w:val="en-US"/>
        </w:rPr>
      </w:pPr>
    </w:p>
    <w:p w:rsidR="00165F65" w:rsidRPr="009D5B23" w:rsidRDefault="00165F65" w:rsidP="00165F65">
      <w:pPr>
        <w:spacing w:after="0" w:line="240" w:lineRule="auto"/>
        <w:ind w:firstLine="708"/>
        <w:jc w:val="both"/>
        <w:rPr>
          <w:rFonts w:ascii="Times New Roman" w:eastAsia="Times New Roman" w:hAnsi="Times New Roman" w:cs="Times New Roman"/>
          <w:b/>
          <w:sz w:val="28"/>
          <w:szCs w:val="28"/>
        </w:rPr>
      </w:pPr>
      <w:r w:rsidRPr="009D5B23">
        <w:rPr>
          <w:rFonts w:ascii="Times New Roman" w:eastAsia="Times New Roman" w:hAnsi="Times New Roman" w:cs="Times New Roman"/>
          <w:b/>
          <w:sz w:val="28"/>
          <w:szCs w:val="28"/>
        </w:rPr>
        <w:t xml:space="preserve">6.3.2 Формованные и </w:t>
      </w:r>
      <w:proofErr w:type="spellStart"/>
      <w:r w:rsidRPr="009D5B23">
        <w:rPr>
          <w:rFonts w:ascii="Times New Roman" w:eastAsia="Times New Roman" w:hAnsi="Times New Roman" w:cs="Times New Roman"/>
          <w:b/>
          <w:sz w:val="28"/>
          <w:szCs w:val="28"/>
        </w:rPr>
        <w:t>экструзионные</w:t>
      </w:r>
      <w:proofErr w:type="spellEnd"/>
      <w:r w:rsidRPr="009D5B23">
        <w:rPr>
          <w:rFonts w:ascii="Times New Roman" w:eastAsia="Times New Roman" w:hAnsi="Times New Roman" w:cs="Times New Roman"/>
          <w:b/>
          <w:sz w:val="28"/>
          <w:szCs w:val="28"/>
        </w:rPr>
        <w:t xml:space="preserve"> материалы</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Необходимо использовать испытательные образцы с надрезом, тип которого соответствует указанным в таблице 1 и на рисунке 3. Надрез должен быть нанесен в центре образца.</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Предпочтительным типом надреза является тип А. В случае необходимости получения сведений о чувствительности материала в зависимости от типа надреза, следует испытывать</w:t>
      </w:r>
      <w:r w:rsidR="000A1399">
        <w:rPr>
          <w:rFonts w:ascii="Times New Roman" w:eastAsia="Times New Roman" w:hAnsi="Times New Roman" w:cs="Times New Roman"/>
          <w:sz w:val="28"/>
          <w:szCs w:val="28"/>
        </w:rPr>
        <w:t xml:space="preserve"> образцы с надрезом обоих типов</w:t>
      </w:r>
      <w:r w:rsidRPr="00165F65">
        <w:rPr>
          <w:rFonts w:ascii="Times New Roman" w:eastAsia="Times New Roman" w:hAnsi="Times New Roman" w:cs="Times New Roman"/>
          <w:sz w:val="28"/>
          <w:szCs w:val="28"/>
        </w:rPr>
        <w:t>.</w:t>
      </w:r>
    </w:p>
    <w:p w:rsidR="00FB110F"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0A1399" w:rsidRDefault="00165F65" w:rsidP="00165F65">
      <w:pPr>
        <w:spacing w:after="0" w:line="240" w:lineRule="auto"/>
        <w:ind w:firstLine="708"/>
        <w:jc w:val="both"/>
        <w:rPr>
          <w:rFonts w:ascii="Times New Roman" w:eastAsia="Times New Roman" w:hAnsi="Times New Roman" w:cs="Times New Roman"/>
          <w:b/>
          <w:sz w:val="28"/>
          <w:szCs w:val="28"/>
        </w:rPr>
      </w:pPr>
      <w:r w:rsidRPr="000A1399">
        <w:rPr>
          <w:rFonts w:ascii="Times New Roman" w:eastAsia="Times New Roman" w:hAnsi="Times New Roman" w:cs="Times New Roman"/>
          <w:b/>
          <w:sz w:val="28"/>
          <w:szCs w:val="28"/>
        </w:rPr>
        <w:t>6.3.3 Листы</w:t>
      </w:r>
      <w:r w:rsidR="000A1399" w:rsidRPr="000A1399">
        <w:rPr>
          <w:rFonts w:ascii="Times New Roman" w:eastAsia="Times New Roman" w:hAnsi="Times New Roman" w:cs="Times New Roman"/>
          <w:b/>
          <w:sz w:val="28"/>
          <w:szCs w:val="28"/>
        </w:rPr>
        <w:t xml:space="preserve">, включая </w:t>
      </w:r>
      <w:proofErr w:type="spellStart"/>
      <w:r w:rsidRPr="000A1399">
        <w:rPr>
          <w:rFonts w:ascii="Times New Roman" w:eastAsia="Times New Roman" w:hAnsi="Times New Roman" w:cs="Times New Roman"/>
          <w:b/>
          <w:sz w:val="28"/>
          <w:szCs w:val="28"/>
        </w:rPr>
        <w:t>волокниты</w:t>
      </w:r>
      <w:proofErr w:type="spellEnd"/>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lastRenderedPageBreak/>
        <w:t>Рекомендуемая толщина h составляет 4 мм. Если образец изготовлен из листа или части материала, то его толщина h должна быть равна толщине исходного листа или части материала, но не более 10,2 мм.</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Образцы, изготовленные из листов и частей материала, толщина которых превышает</w:t>
      </w:r>
      <w:r w:rsidR="000A1399">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10,2</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мм, подвергают механической обработке с одной из сторон до толщины (10±0,2) мм, при этом толщина образца должна быть равномерной, а структура образца должна содержать не более одного вида равномерно распределенного армирования. Испытания образцов без надреза следует проводить под растяжением во избежание поверхностных эффектов.</w:t>
      </w:r>
    </w:p>
    <w:p w:rsid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При испытаниях направление удара должно быть параллельно в боковом (поперечном) направлении слоев, за исключением образцов, толщина которых равна ширине h=b=10 мм, испытания таких образцов допускается проводить как в параллельном, так и в перпендикулярном направлениях относительно плоскости слоев (см. рисунки 1 и 2).</w:t>
      </w:r>
    </w:p>
    <w:p w:rsidR="00FB110F" w:rsidRPr="00165F65"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281FE2" w:rsidRDefault="00165F65" w:rsidP="00165F65">
      <w:pPr>
        <w:spacing w:after="0" w:line="240" w:lineRule="auto"/>
        <w:ind w:firstLine="708"/>
        <w:jc w:val="both"/>
        <w:rPr>
          <w:rFonts w:ascii="Times New Roman" w:eastAsia="Times New Roman" w:hAnsi="Times New Roman" w:cs="Times New Roman"/>
          <w:b/>
          <w:sz w:val="28"/>
          <w:szCs w:val="28"/>
        </w:rPr>
      </w:pPr>
      <w:r w:rsidRPr="00281FE2">
        <w:rPr>
          <w:rFonts w:ascii="Times New Roman" w:eastAsia="Times New Roman" w:hAnsi="Times New Roman" w:cs="Times New Roman"/>
          <w:b/>
          <w:sz w:val="28"/>
          <w:szCs w:val="28"/>
        </w:rPr>
        <w:t>6.4 Количество испытательных образцов</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6.4.1</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Количество образцов предусматривают в нормативных технических документах на конкретную продукцию. Если таких указаний нет, то используют 10 образцов. В случаях, когда коэффициент вариации не превышает 5 % (см. ISO 2602), использование 5 испытательных образцов является достаточным.</w:t>
      </w:r>
    </w:p>
    <w:p w:rsidR="00165F65" w:rsidRPr="00165F65"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6.4.2</w:t>
      </w:r>
      <w:r>
        <w:rPr>
          <w:rFonts w:ascii="Times New Roman" w:eastAsia="Times New Roman" w:hAnsi="Times New Roman" w:cs="Times New Roman"/>
          <w:sz w:val="28"/>
          <w:szCs w:val="28"/>
        </w:rPr>
        <w:t xml:space="preserve"> </w:t>
      </w:r>
      <w:r w:rsidRPr="00165F65">
        <w:rPr>
          <w:rFonts w:ascii="Times New Roman" w:eastAsia="Times New Roman" w:hAnsi="Times New Roman" w:cs="Times New Roman"/>
          <w:sz w:val="28"/>
          <w:szCs w:val="28"/>
        </w:rPr>
        <w:t>При испытании слоистых материалов в параллельном и перпендикулярном направлении, используется по 10 испытательных образцов для испытаний в каждом направлении.</w:t>
      </w:r>
    </w:p>
    <w:p w:rsidR="00FB110F" w:rsidRDefault="00FB110F" w:rsidP="00165F65">
      <w:pPr>
        <w:spacing w:after="0" w:line="240" w:lineRule="auto"/>
        <w:ind w:firstLine="708"/>
        <w:jc w:val="both"/>
        <w:rPr>
          <w:rFonts w:ascii="Times New Roman" w:eastAsia="Times New Roman" w:hAnsi="Times New Roman" w:cs="Times New Roman"/>
          <w:sz w:val="28"/>
          <w:szCs w:val="28"/>
        </w:rPr>
      </w:pPr>
    </w:p>
    <w:p w:rsidR="00165F65" w:rsidRPr="00281FE2" w:rsidRDefault="00165F65" w:rsidP="00165F65">
      <w:pPr>
        <w:spacing w:after="0" w:line="240" w:lineRule="auto"/>
        <w:ind w:firstLine="708"/>
        <w:jc w:val="both"/>
        <w:rPr>
          <w:rFonts w:ascii="Times New Roman" w:eastAsia="Times New Roman" w:hAnsi="Times New Roman" w:cs="Times New Roman"/>
          <w:b/>
          <w:sz w:val="28"/>
          <w:szCs w:val="28"/>
        </w:rPr>
      </w:pPr>
      <w:r w:rsidRPr="00281FE2">
        <w:rPr>
          <w:rFonts w:ascii="Times New Roman" w:eastAsia="Times New Roman" w:hAnsi="Times New Roman" w:cs="Times New Roman"/>
          <w:b/>
          <w:sz w:val="28"/>
          <w:szCs w:val="28"/>
        </w:rPr>
        <w:t>6.5 Кондиционирование образцов</w:t>
      </w:r>
    </w:p>
    <w:p w:rsidR="00E229F9" w:rsidRDefault="00165F65" w:rsidP="00165F65">
      <w:pPr>
        <w:spacing w:after="0" w:line="240" w:lineRule="auto"/>
        <w:ind w:firstLine="708"/>
        <w:jc w:val="both"/>
        <w:rPr>
          <w:rFonts w:ascii="Times New Roman" w:eastAsia="Times New Roman" w:hAnsi="Times New Roman" w:cs="Times New Roman"/>
          <w:sz w:val="28"/>
          <w:szCs w:val="28"/>
        </w:rPr>
      </w:pPr>
      <w:r w:rsidRPr="00165F65">
        <w:rPr>
          <w:rFonts w:ascii="Times New Roman" w:eastAsia="Times New Roman" w:hAnsi="Times New Roman" w:cs="Times New Roman"/>
          <w:sz w:val="28"/>
          <w:szCs w:val="28"/>
        </w:rPr>
        <w:t>Перед испытанием образцы кондиционируют по ISO 291 при 23 °С и относительной влажности 50 % не менее 16 ч, если в нормативных технических документах на конкретную продукцию нет других указаний или если заинтересованными сторонами не были оговорены другие условия. Для образцов с надрезом, время кондиционирования отсчитывают после нанесения надреза.</w:t>
      </w: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0B5382" w:rsidRPr="006A7FF1" w:rsidRDefault="000B5382" w:rsidP="000B5382">
      <w:pPr>
        <w:spacing w:after="0" w:line="240" w:lineRule="auto"/>
        <w:ind w:firstLine="708"/>
        <w:jc w:val="both"/>
        <w:rPr>
          <w:rFonts w:ascii="Times New Roman" w:eastAsia="Times New Roman" w:hAnsi="Times New Roman" w:cs="Times New Roman"/>
          <w:b/>
          <w:sz w:val="28"/>
          <w:szCs w:val="28"/>
        </w:rPr>
      </w:pPr>
      <w:r w:rsidRPr="006A7FF1">
        <w:rPr>
          <w:rFonts w:ascii="Times New Roman" w:eastAsia="Times New Roman" w:hAnsi="Times New Roman" w:cs="Times New Roman"/>
          <w:b/>
          <w:sz w:val="28"/>
          <w:szCs w:val="28"/>
        </w:rPr>
        <w:t>7 Проведение испытания</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7.1</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Условия испытания должны соответствовать условиям кондиционирования образцов, если иное не оговорено заинтересованными сторонами, например, испытания при низких или высоких температурах.</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7.2</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 xml:space="preserve">Необходимо измерить ширину b и толщину h в середине каждого образца с точностью до 0,02 мм. Для образцов с надрезом, необходимо измерить ширину под надрезом </w:t>
      </w:r>
      <w:proofErr w:type="spellStart"/>
      <w:r w:rsidRPr="000B5382">
        <w:rPr>
          <w:rFonts w:ascii="Times New Roman" w:eastAsia="Times New Roman" w:hAnsi="Times New Roman" w:cs="Times New Roman"/>
          <w:sz w:val="28"/>
          <w:szCs w:val="28"/>
        </w:rPr>
        <w:t>b</w:t>
      </w:r>
      <w:r w:rsidRPr="004D1B85">
        <w:rPr>
          <w:rFonts w:ascii="Times New Roman" w:eastAsia="Times New Roman" w:hAnsi="Times New Roman" w:cs="Times New Roman"/>
          <w:sz w:val="28"/>
          <w:szCs w:val="28"/>
          <w:vertAlign w:val="subscript"/>
        </w:rPr>
        <w:t>N</w:t>
      </w:r>
      <w:proofErr w:type="spellEnd"/>
      <w:r w:rsidRPr="000B5382">
        <w:rPr>
          <w:rFonts w:ascii="Times New Roman" w:eastAsia="Times New Roman" w:hAnsi="Times New Roman" w:cs="Times New Roman"/>
          <w:sz w:val="28"/>
          <w:szCs w:val="28"/>
        </w:rPr>
        <w:t xml:space="preserve"> с точностью 0,02 мм.</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Для образцов, изготовленных методом литья под давлением, допускается измерять размеры только одного образца из набора на предмет его соответствия параметрам, указанным в таблице 1. Для образцов, изготовленных в многоместных пресс формах, необходимо удостовериться в соответствии размеров образцов.</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lastRenderedPageBreak/>
        <w:t>7.3</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Маятниковый копер выбирают таким образом, чтобы он обеспечивал требуемую скорость удара и энергия, затрачиваемая на разрушение образца, W, была в диапазоне от 10 % до 80 % первоначального запаса энергии E. Если этому требованию соответствуют несколько маятников, то используют маятник с наивысшим запасом энергии.</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7.4</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Определяют потери энергии на трение и корректируют значение энергии, израсходованной на разрушение образца, согласно ISO 13802.</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7.5</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Маятник поднимают и закрепляют в верхнем исходном положении. Образец закрепляют в приборе так</w:t>
      </w:r>
      <w:r w:rsidR="004D1B85">
        <w:rPr>
          <w:rFonts w:ascii="Times New Roman" w:eastAsia="Times New Roman" w:hAnsi="Times New Roman" w:cs="Times New Roman"/>
          <w:sz w:val="28"/>
          <w:szCs w:val="28"/>
        </w:rPr>
        <w:t>,</w:t>
      </w:r>
      <w:r w:rsidRPr="000B5382">
        <w:rPr>
          <w:rFonts w:ascii="Times New Roman" w:eastAsia="Times New Roman" w:hAnsi="Times New Roman" w:cs="Times New Roman"/>
          <w:sz w:val="28"/>
          <w:szCs w:val="28"/>
        </w:rPr>
        <w:t xml:space="preserve"> как показано на рисунках 1 и 2, в соответствии с пунктом 5.1.2. При определении ударной вязкости по </w:t>
      </w:r>
      <w:proofErr w:type="spellStart"/>
      <w:r w:rsidRPr="000B5382">
        <w:rPr>
          <w:rFonts w:ascii="Times New Roman" w:eastAsia="Times New Roman" w:hAnsi="Times New Roman" w:cs="Times New Roman"/>
          <w:sz w:val="28"/>
          <w:szCs w:val="28"/>
        </w:rPr>
        <w:t>Изоду</w:t>
      </w:r>
      <w:proofErr w:type="spellEnd"/>
      <w:r w:rsidRPr="000B5382">
        <w:rPr>
          <w:rFonts w:ascii="Times New Roman" w:eastAsia="Times New Roman" w:hAnsi="Times New Roman" w:cs="Times New Roman"/>
          <w:sz w:val="28"/>
          <w:szCs w:val="28"/>
        </w:rPr>
        <w:t xml:space="preserve"> образца с надрезом надрез должен быть обращен в сторону маятника.</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7.6</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Отпускают маятник и записывают значение энергии израсходованной на разрушение образца и применяют необходимые корректировки на трение и т. д. согласно пункту 7.4.</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7.7</w:t>
      </w:r>
      <w:r w:rsidR="00034424">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Существуют четыре вида разрушения образца, имеющих следующие условные обозначения:</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С - полное разрушение: разрушение образца, при котором образуются две или более частей.</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Н - неполное разрушение: когда части разрушенного образца соединены друг с другом только тонким периферическим слоем в форме петли, имеющим низкую остаточную жесткость.</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P - частичное разрушение: разрушение образца, не соответствующее определению неполного разрушения.</w:t>
      </w:r>
    </w:p>
    <w:p w:rsid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 xml:space="preserve">N - отсутствие разрушения: разрушение отсутствует, при этом образец может быть деформирован с сопутствующим </w:t>
      </w:r>
      <w:proofErr w:type="spellStart"/>
      <w:r w:rsidRPr="000B5382">
        <w:rPr>
          <w:rFonts w:ascii="Times New Roman" w:eastAsia="Times New Roman" w:hAnsi="Times New Roman" w:cs="Times New Roman"/>
          <w:sz w:val="28"/>
          <w:szCs w:val="28"/>
        </w:rPr>
        <w:t>побелением</w:t>
      </w:r>
      <w:proofErr w:type="spellEnd"/>
      <w:r w:rsidRPr="000B5382">
        <w:rPr>
          <w:rFonts w:ascii="Times New Roman" w:eastAsia="Times New Roman" w:hAnsi="Times New Roman" w:cs="Times New Roman"/>
          <w:sz w:val="28"/>
          <w:szCs w:val="28"/>
        </w:rPr>
        <w:t xml:space="preserve"> при </w:t>
      </w:r>
      <w:proofErr w:type="spellStart"/>
      <w:r w:rsidRPr="000B5382">
        <w:rPr>
          <w:rFonts w:ascii="Times New Roman" w:eastAsia="Times New Roman" w:hAnsi="Times New Roman" w:cs="Times New Roman"/>
          <w:sz w:val="28"/>
          <w:szCs w:val="28"/>
        </w:rPr>
        <w:t>нагружении</w:t>
      </w:r>
      <w:proofErr w:type="spellEnd"/>
      <w:r w:rsidRPr="000B5382">
        <w:rPr>
          <w:rFonts w:ascii="Times New Roman" w:eastAsia="Times New Roman" w:hAnsi="Times New Roman" w:cs="Times New Roman"/>
          <w:sz w:val="28"/>
          <w:szCs w:val="28"/>
        </w:rPr>
        <w:t>.</w:t>
      </w:r>
    </w:p>
    <w:p w:rsidR="00034424" w:rsidRPr="000B5382" w:rsidRDefault="00034424" w:rsidP="000B5382">
      <w:pPr>
        <w:spacing w:after="0" w:line="240" w:lineRule="auto"/>
        <w:ind w:firstLine="708"/>
        <w:jc w:val="both"/>
        <w:rPr>
          <w:rFonts w:ascii="Times New Roman" w:eastAsia="Times New Roman" w:hAnsi="Times New Roman" w:cs="Times New Roman"/>
          <w:sz w:val="28"/>
          <w:szCs w:val="28"/>
        </w:rPr>
      </w:pPr>
    </w:p>
    <w:p w:rsidR="000B5382" w:rsidRPr="00A42BA8" w:rsidRDefault="000B5382" w:rsidP="000B5382">
      <w:pPr>
        <w:spacing w:after="0" w:line="240" w:lineRule="auto"/>
        <w:ind w:firstLine="708"/>
        <w:jc w:val="both"/>
        <w:rPr>
          <w:rFonts w:ascii="Times New Roman" w:eastAsia="Times New Roman" w:hAnsi="Times New Roman" w:cs="Times New Roman"/>
          <w:b/>
          <w:sz w:val="28"/>
          <w:szCs w:val="28"/>
        </w:rPr>
      </w:pPr>
      <w:r w:rsidRPr="00A42BA8">
        <w:rPr>
          <w:rFonts w:ascii="Times New Roman" w:eastAsia="Times New Roman" w:hAnsi="Times New Roman" w:cs="Times New Roman"/>
          <w:b/>
          <w:sz w:val="28"/>
          <w:szCs w:val="28"/>
        </w:rPr>
        <w:t>8</w:t>
      </w:r>
      <w:r w:rsidR="00034424" w:rsidRPr="00A42BA8">
        <w:rPr>
          <w:rFonts w:ascii="Times New Roman" w:eastAsia="Times New Roman" w:hAnsi="Times New Roman" w:cs="Times New Roman"/>
          <w:b/>
          <w:sz w:val="28"/>
          <w:szCs w:val="28"/>
        </w:rPr>
        <w:t xml:space="preserve"> </w:t>
      </w:r>
      <w:r w:rsidRPr="00A42BA8">
        <w:rPr>
          <w:rFonts w:ascii="Times New Roman" w:eastAsia="Times New Roman" w:hAnsi="Times New Roman" w:cs="Times New Roman"/>
          <w:b/>
          <w:sz w:val="28"/>
          <w:szCs w:val="28"/>
        </w:rPr>
        <w:t>Обработка результатов</w:t>
      </w:r>
    </w:p>
    <w:p w:rsidR="000B5382" w:rsidRPr="00A42BA8" w:rsidRDefault="000B5382" w:rsidP="000B5382">
      <w:pPr>
        <w:spacing w:after="0" w:line="240" w:lineRule="auto"/>
        <w:ind w:firstLine="708"/>
        <w:jc w:val="both"/>
        <w:rPr>
          <w:rFonts w:ascii="Times New Roman" w:eastAsia="Times New Roman" w:hAnsi="Times New Roman" w:cs="Times New Roman"/>
          <w:b/>
          <w:sz w:val="28"/>
          <w:szCs w:val="28"/>
        </w:rPr>
      </w:pPr>
      <w:r w:rsidRPr="00A42BA8">
        <w:rPr>
          <w:rFonts w:ascii="Times New Roman" w:eastAsia="Times New Roman" w:hAnsi="Times New Roman" w:cs="Times New Roman"/>
          <w:b/>
          <w:sz w:val="28"/>
          <w:szCs w:val="28"/>
        </w:rPr>
        <w:t>8.1</w:t>
      </w:r>
      <w:r w:rsidR="00034424" w:rsidRPr="00A42BA8">
        <w:rPr>
          <w:rFonts w:ascii="Times New Roman" w:eastAsia="Times New Roman" w:hAnsi="Times New Roman" w:cs="Times New Roman"/>
          <w:b/>
          <w:sz w:val="28"/>
          <w:szCs w:val="28"/>
        </w:rPr>
        <w:t xml:space="preserve"> </w:t>
      </w:r>
      <w:r w:rsidRPr="00A42BA8">
        <w:rPr>
          <w:rFonts w:ascii="Times New Roman" w:eastAsia="Times New Roman" w:hAnsi="Times New Roman" w:cs="Times New Roman"/>
          <w:b/>
          <w:sz w:val="28"/>
          <w:szCs w:val="28"/>
        </w:rPr>
        <w:t>Образцы без надреза</w:t>
      </w:r>
    </w:p>
    <w:p w:rsid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 xml:space="preserve">Ударную вязкость по </w:t>
      </w:r>
      <w:proofErr w:type="spellStart"/>
      <w:r w:rsidRPr="000B5382">
        <w:rPr>
          <w:rFonts w:ascii="Times New Roman" w:eastAsia="Times New Roman" w:hAnsi="Times New Roman" w:cs="Times New Roman"/>
          <w:sz w:val="28"/>
          <w:szCs w:val="28"/>
        </w:rPr>
        <w:t>Изоду</w:t>
      </w:r>
      <w:proofErr w:type="spellEnd"/>
      <w:r w:rsidRPr="000B5382">
        <w:rPr>
          <w:rFonts w:ascii="Times New Roman" w:eastAsia="Times New Roman" w:hAnsi="Times New Roman" w:cs="Times New Roman"/>
          <w:sz w:val="28"/>
          <w:szCs w:val="28"/>
        </w:rPr>
        <w:t xml:space="preserve"> </w:t>
      </w:r>
      <w:proofErr w:type="spellStart"/>
      <w:r w:rsidR="00265B2F" w:rsidRPr="00265B2F">
        <w:rPr>
          <w:rFonts w:ascii="Times New Roman" w:eastAsia="Times New Roman" w:hAnsi="Times New Roman" w:cs="Times New Roman"/>
          <w:i/>
          <w:iCs/>
          <w:sz w:val="28"/>
          <w:szCs w:val="28"/>
          <w:lang w:bidi="en-US"/>
        </w:rPr>
        <w:t>a</w:t>
      </w:r>
      <w:r w:rsidR="00265B2F" w:rsidRPr="00265B2F">
        <w:rPr>
          <w:rFonts w:ascii="Times New Roman" w:eastAsia="Times New Roman" w:hAnsi="Times New Roman" w:cs="Times New Roman"/>
          <w:sz w:val="28"/>
          <w:szCs w:val="28"/>
          <w:vertAlign w:val="subscript"/>
          <w:lang w:bidi="en-US"/>
        </w:rPr>
        <w:t>iU</w:t>
      </w:r>
      <w:proofErr w:type="spellEnd"/>
      <w:r w:rsidRPr="000B5382">
        <w:rPr>
          <w:rFonts w:ascii="Times New Roman" w:eastAsia="Times New Roman" w:hAnsi="Times New Roman" w:cs="Times New Roman"/>
          <w:sz w:val="28"/>
          <w:szCs w:val="28"/>
        </w:rPr>
        <w:t>, кДж, образцов без надреза вычисляют по формуле (1):</w:t>
      </w:r>
    </w:p>
    <w:p w:rsidR="00265B2F"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5940425" cy="444259"/>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44259"/>
                    </a:xfrm>
                    <a:prstGeom prst="rect">
                      <a:avLst/>
                    </a:prstGeom>
                    <a:noFill/>
                    <a:ln>
                      <a:noFill/>
                    </a:ln>
                  </pic:spPr>
                </pic:pic>
              </a:graphicData>
            </a:graphic>
          </wp:inline>
        </w:drawing>
      </w:r>
    </w:p>
    <w:p w:rsidR="00265B2F"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 xml:space="preserve">где </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proofErr w:type="spellStart"/>
      <w:r w:rsidRPr="00265B2F">
        <w:rPr>
          <w:rFonts w:ascii="Times New Roman" w:eastAsia="Times New Roman" w:hAnsi="Times New Roman" w:cs="Times New Roman"/>
          <w:i/>
          <w:iCs/>
          <w:sz w:val="28"/>
          <w:szCs w:val="28"/>
          <w:lang w:bidi="en-US"/>
        </w:rPr>
        <w:t>W</w:t>
      </w:r>
      <w:r w:rsidRPr="00265B2F">
        <w:rPr>
          <w:rFonts w:ascii="Times New Roman" w:eastAsia="Times New Roman" w:hAnsi="Times New Roman" w:cs="Times New Roman"/>
          <w:i/>
          <w:iCs/>
          <w:sz w:val="28"/>
          <w:szCs w:val="28"/>
          <w:vertAlign w:val="subscript"/>
          <w:lang w:bidi="en-US"/>
        </w:rPr>
        <w:t>c</w:t>
      </w:r>
      <w:proofErr w:type="spellEnd"/>
      <w:r w:rsidR="000B5382" w:rsidRPr="000B5382">
        <w:rPr>
          <w:rFonts w:ascii="Times New Roman" w:eastAsia="Times New Roman" w:hAnsi="Times New Roman" w:cs="Times New Roman"/>
          <w:sz w:val="28"/>
          <w:szCs w:val="28"/>
        </w:rPr>
        <w:t xml:space="preserve"> - скорректированная энергия, израсходованная на разрушение испытательного образца, Дж;</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h - толщина испытательного образца, мм;</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b - ширина испытательного образца, мм.</w:t>
      </w:r>
    </w:p>
    <w:p w:rsidR="00265B2F" w:rsidRDefault="00265B2F" w:rsidP="000B5382">
      <w:pPr>
        <w:spacing w:after="0" w:line="240" w:lineRule="auto"/>
        <w:ind w:firstLine="708"/>
        <w:jc w:val="both"/>
        <w:rPr>
          <w:rFonts w:ascii="Times New Roman" w:eastAsia="Times New Roman" w:hAnsi="Times New Roman" w:cs="Times New Roman"/>
          <w:sz w:val="28"/>
          <w:szCs w:val="28"/>
        </w:rPr>
      </w:pPr>
    </w:p>
    <w:p w:rsidR="000B5382" w:rsidRPr="00265B2F" w:rsidRDefault="000B5382" w:rsidP="000B5382">
      <w:pPr>
        <w:spacing w:after="0" w:line="240" w:lineRule="auto"/>
        <w:ind w:firstLine="708"/>
        <w:jc w:val="both"/>
        <w:rPr>
          <w:rFonts w:ascii="Times New Roman" w:eastAsia="Times New Roman" w:hAnsi="Times New Roman" w:cs="Times New Roman"/>
          <w:b/>
          <w:sz w:val="28"/>
          <w:szCs w:val="28"/>
        </w:rPr>
      </w:pPr>
      <w:r w:rsidRPr="00265B2F">
        <w:rPr>
          <w:rFonts w:ascii="Times New Roman" w:eastAsia="Times New Roman" w:hAnsi="Times New Roman" w:cs="Times New Roman"/>
          <w:b/>
          <w:sz w:val="28"/>
          <w:szCs w:val="28"/>
        </w:rPr>
        <w:t>8.2</w:t>
      </w:r>
      <w:r w:rsidR="00265B2F" w:rsidRPr="00265B2F">
        <w:rPr>
          <w:rFonts w:ascii="Times New Roman" w:eastAsia="Times New Roman" w:hAnsi="Times New Roman" w:cs="Times New Roman"/>
          <w:b/>
          <w:sz w:val="28"/>
          <w:szCs w:val="28"/>
        </w:rPr>
        <w:t xml:space="preserve"> </w:t>
      </w:r>
      <w:r w:rsidRPr="00265B2F">
        <w:rPr>
          <w:rFonts w:ascii="Times New Roman" w:eastAsia="Times New Roman" w:hAnsi="Times New Roman" w:cs="Times New Roman"/>
          <w:b/>
          <w:sz w:val="28"/>
          <w:szCs w:val="28"/>
        </w:rPr>
        <w:t>Образцы с надрезом</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 xml:space="preserve">Ударную вязкость по </w:t>
      </w:r>
      <w:proofErr w:type="spellStart"/>
      <w:r w:rsidRPr="000B5382">
        <w:rPr>
          <w:rFonts w:ascii="Times New Roman" w:eastAsia="Times New Roman" w:hAnsi="Times New Roman" w:cs="Times New Roman"/>
          <w:sz w:val="28"/>
          <w:szCs w:val="28"/>
        </w:rPr>
        <w:t>Изоду</w:t>
      </w:r>
      <w:proofErr w:type="spellEnd"/>
      <w:r w:rsidRPr="000B5382">
        <w:rPr>
          <w:rFonts w:ascii="Times New Roman" w:eastAsia="Times New Roman" w:hAnsi="Times New Roman" w:cs="Times New Roman"/>
          <w:sz w:val="28"/>
          <w:szCs w:val="28"/>
        </w:rPr>
        <w:t xml:space="preserve"> </w:t>
      </w:r>
      <w:proofErr w:type="spellStart"/>
      <w:r w:rsidRPr="000B5382">
        <w:rPr>
          <w:rFonts w:ascii="Times New Roman" w:eastAsia="Times New Roman" w:hAnsi="Times New Roman" w:cs="Times New Roman"/>
          <w:sz w:val="28"/>
          <w:szCs w:val="28"/>
        </w:rPr>
        <w:t>aiN</w:t>
      </w:r>
      <w:proofErr w:type="spellEnd"/>
      <w:r w:rsidRPr="000B5382">
        <w:rPr>
          <w:rFonts w:ascii="Times New Roman" w:eastAsia="Times New Roman" w:hAnsi="Times New Roman" w:cs="Times New Roman"/>
          <w:sz w:val="28"/>
          <w:szCs w:val="28"/>
        </w:rPr>
        <w:t>, кДж, образцов с надрезом типов А и Б вычисляют по формуле (2):</w:t>
      </w:r>
    </w:p>
    <w:p w:rsidR="00265B2F"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5940425" cy="524108"/>
            <wp:effectExtent l="0" t="0" r="317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524108"/>
                    </a:xfrm>
                    <a:prstGeom prst="rect">
                      <a:avLst/>
                    </a:prstGeom>
                    <a:noFill/>
                    <a:ln>
                      <a:noFill/>
                    </a:ln>
                  </pic:spPr>
                </pic:pic>
              </a:graphicData>
            </a:graphic>
          </wp:inline>
        </w:drawing>
      </w:r>
    </w:p>
    <w:p w:rsidR="00265B2F"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 xml:space="preserve">где </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proofErr w:type="spellStart"/>
      <w:r w:rsidRPr="00265B2F">
        <w:rPr>
          <w:rFonts w:ascii="Times New Roman" w:eastAsia="Times New Roman" w:hAnsi="Times New Roman" w:cs="Times New Roman"/>
          <w:i/>
          <w:iCs/>
          <w:sz w:val="28"/>
          <w:szCs w:val="28"/>
        </w:rPr>
        <w:t>W</w:t>
      </w:r>
      <w:r w:rsidRPr="00265B2F">
        <w:rPr>
          <w:rFonts w:ascii="Times New Roman" w:eastAsia="Times New Roman" w:hAnsi="Times New Roman" w:cs="Times New Roman"/>
          <w:i/>
          <w:iCs/>
          <w:sz w:val="28"/>
          <w:szCs w:val="28"/>
          <w:vertAlign w:val="subscript"/>
        </w:rPr>
        <w:t>c</w:t>
      </w:r>
      <w:proofErr w:type="spellEnd"/>
      <w:r w:rsidR="000B5382" w:rsidRPr="000B5382">
        <w:rPr>
          <w:rFonts w:ascii="Times New Roman" w:eastAsia="Times New Roman" w:hAnsi="Times New Roman" w:cs="Times New Roman"/>
          <w:sz w:val="28"/>
          <w:szCs w:val="28"/>
        </w:rPr>
        <w:t xml:space="preserve"> - скорректированная энергия, израсходованная на разрушение испытательного образца, Дж;</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lastRenderedPageBreak/>
        <w:t>h - толщина испытательного образца, мм;</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proofErr w:type="spellStart"/>
      <w:r w:rsidRPr="000B5382">
        <w:rPr>
          <w:rFonts w:ascii="Times New Roman" w:eastAsia="Times New Roman" w:hAnsi="Times New Roman" w:cs="Times New Roman"/>
          <w:sz w:val="28"/>
          <w:szCs w:val="28"/>
        </w:rPr>
        <w:t>b</w:t>
      </w:r>
      <w:r w:rsidRPr="00265B2F">
        <w:rPr>
          <w:rFonts w:ascii="Times New Roman" w:eastAsia="Times New Roman" w:hAnsi="Times New Roman" w:cs="Times New Roman"/>
          <w:sz w:val="28"/>
          <w:szCs w:val="28"/>
          <w:vertAlign w:val="subscript"/>
        </w:rPr>
        <w:t>N</w:t>
      </w:r>
      <w:proofErr w:type="spellEnd"/>
      <w:r w:rsidRPr="000B5382">
        <w:rPr>
          <w:rFonts w:ascii="Times New Roman" w:eastAsia="Times New Roman" w:hAnsi="Times New Roman" w:cs="Times New Roman"/>
          <w:sz w:val="28"/>
          <w:szCs w:val="28"/>
        </w:rPr>
        <w:t xml:space="preserve"> - ширина испытательного образца под надрезом, мм.</w:t>
      </w:r>
    </w:p>
    <w:p w:rsidR="00265B2F" w:rsidRDefault="00265B2F" w:rsidP="000B5382">
      <w:pPr>
        <w:spacing w:after="0" w:line="240" w:lineRule="auto"/>
        <w:ind w:firstLine="708"/>
        <w:jc w:val="both"/>
        <w:rPr>
          <w:rFonts w:ascii="Times New Roman" w:eastAsia="Times New Roman" w:hAnsi="Times New Roman" w:cs="Times New Roman"/>
          <w:sz w:val="28"/>
          <w:szCs w:val="28"/>
        </w:rPr>
      </w:pPr>
    </w:p>
    <w:p w:rsidR="000B5382" w:rsidRPr="00265B2F" w:rsidRDefault="000B5382" w:rsidP="000B5382">
      <w:pPr>
        <w:spacing w:after="0" w:line="240" w:lineRule="auto"/>
        <w:ind w:firstLine="708"/>
        <w:jc w:val="both"/>
        <w:rPr>
          <w:rFonts w:ascii="Times New Roman" w:eastAsia="Times New Roman" w:hAnsi="Times New Roman" w:cs="Times New Roman"/>
          <w:b/>
          <w:sz w:val="28"/>
          <w:szCs w:val="28"/>
        </w:rPr>
      </w:pPr>
      <w:r w:rsidRPr="00265B2F">
        <w:rPr>
          <w:rFonts w:ascii="Times New Roman" w:eastAsia="Times New Roman" w:hAnsi="Times New Roman" w:cs="Times New Roman"/>
          <w:b/>
          <w:sz w:val="28"/>
          <w:szCs w:val="28"/>
        </w:rPr>
        <w:t>8.3</w:t>
      </w:r>
      <w:r w:rsidR="00CC2D4A" w:rsidRPr="00265B2F">
        <w:rPr>
          <w:rFonts w:ascii="Times New Roman" w:eastAsia="Times New Roman" w:hAnsi="Times New Roman" w:cs="Times New Roman"/>
          <w:b/>
          <w:sz w:val="28"/>
          <w:szCs w:val="28"/>
        </w:rPr>
        <w:t xml:space="preserve"> </w:t>
      </w:r>
      <w:r w:rsidRPr="00265B2F">
        <w:rPr>
          <w:rFonts w:ascii="Times New Roman" w:eastAsia="Times New Roman" w:hAnsi="Times New Roman" w:cs="Times New Roman"/>
          <w:b/>
          <w:sz w:val="28"/>
          <w:szCs w:val="28"/>
        </w:rPr>
        <w:t>Статистические данные</w:t>
      </w:r>
    </w:p>
    <w:p w:rsid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 xml:space="preserve">При необходимости рассчитывают среднее арифметическое значение результатов испытаний и стандартное отклонение по ISO 2602. Для различных видов разрушений в пределах одной выборки присваивают номера соответствующих образцов и рассчитывают средние значения. </w:t>
      </w:r>
    </w:p>
    <w:p w:rsidR="00265B2F" w:rsidRPr="000B5382" w:rsidRDefault="00265B2F" w:rsidP="000B5382">
      <w:pPr>
        <w:spacing w:after="0" w:line="240" w:lineRule="auto"/>
        <w:ind w:firstLine="708"/>
        <w:jc w:val="both"/>
        <w:rPr>
          <w:rFonts w:ascii="Times New Roman" w:eastAsia="Times New Roman" w:hAnsi="Times New Roman" w:cs="Times New Roman"/>
          <w:sz w:val="28"/>
          <w:szCs w:val="28"/>
        </w:rPr>
      </w:pPr>
    </w:p>
    <w:p w:rsidR="000B5382" w:rsidRPr="00265B2F" w:rsidRDefault="000B5382" w:rsidP="000B5382">
      <w:pPr>
        <w:spacing w:after="0" w:line="240" w:lineRule="auto"/>
        <w:ind w:firstLine="708"/>
        <w:jc w:val="both"/>
        <w:rPr>
          <w:rFonts w:ascii="Times New Roman" w:eastAsia="Times New Roman" w:hAnsi="Times New Roman" w:cs="Times New Roman"/>
          <w:b/>
          <w:sz w:val="28"/>
          <w:szCs w:val="28"/>
        </w:rPr>
      </w:pPr>
      <w:r w:rsidRPr="00265B2F">
        <w:rPr>
          <w:rFonts w:ascii="Times New Roman" w:eastAsia="Times New Roman" w:hAnsi="Times New Roman" w:cs="Times New Roman"/>
          <w:b/>
          <w:sz w:val="28"/>
          <w:szCs w:val="28"/>
        </w:rPr>
        <w:t>8.4</w:t>
      </w:r>
      <w:r w:rsidR="00265B2F" w:rsidRPr="00265B2F">
        <w:rPr>
          <w:rFonts w:ascii="Times New Roman" w:eastAsia="Times New Roman" w:hAnsi="Times New Roman" w:cs="Times New Roman"/>
          <w:b/>
          <w:sz w:val="28"/>
          <w:szCs w:val="28"/>
        </w:rPr>
        <w:t xml:space="preserve"> </w:t>
      </w:r>
      <w:r w:rsidRPr="00265B2F">
        <w:rPr>
          <w:rFonts w:ascii="Times New Roman" w:eastAsia="Times New Roman" w:hAnsi="Times New Roman" w:cs="Times New Roman"/>
          <w:b/>
          <w:sz w:val="28"/>
          <w:szCs w:val="28"/>
        </w:rPr>
        <w:t>Значащие цифры</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Все рассчитанные средние значения округляют до двух значащих цифр.</w:t>
      </w:r>
    </w:p>
    <w:p w:rsidR="00A42BA8" w:rsidRDefault="00A42BA8" w:rsidP="000B5382">
      <w:pPr>
        <w:spacing w:after="0" w:line="240" w:lineRule="auto"/>
        <w:ind w:firstLine="708"/>
        <w:jc w:val="both"/>
        <w:rPr>
          <w:rFonts w:ascii="Times New Roman" w:eastAsia="Times New Roman" w:hAnsi="Times New Roman" w:cs="Times New Roman"/>
          <w:sz w:val="28"/>
          <w:szCs w:val="28"/>
        </w:rPr>
      </w:pPr>
    </w:p>
    <w:p w:rsidR="000B5382" w:rsidRPr="00265B2F" w:rsidRDefault="000B5382" w:rsidP="000B5382">
      <w:pPr>
        <w:spacing w:after="0" w:line="240" w:lineRule="auto"/>
        <w:ind w:firstLine="708"/>
        <w:jc w:val="both"/>
        <w:rPr>
          <w:rFonts w:ascii="Times New Roman" w:eastAsia="Times New Roman" w:hAnsi="Times New Roman" w:cs="Times New Roman"/>
          <w:b/>
          <w:sz w:val="28"/>
          <w:szCs w:val="28"/>
        </w:rPr>
      </w:pPr>
      <w:r w:rsidRPr="00265B2F">
        <w:rPr>
          <w:rFonts w:ascii="Times New Roman" w:eastAsia="Times New Roman" w:hAnsi="Times New Roman" w:cs="Times New Roman"/>
          <w:b/>
          <w:sz w:val="28"/>
          <w:szCs w:val="28"/>
        </w:rPr>
        <w:t>9</w:t>
      </w:r>
      <w:r w:rsidR="00CC2D4A" w:rsidRPr="00265B2F">
        <w:rPr>
          <w:rFonts w:ascii="Times New Roman" w:eastAsia="Times New Roman" w:hAnsi="Times New Roman" w:cs="Times New Roman"/>
          <w:b/>
          <w:sz w:val="28"/>
          <w:szCs w:val="28"/>
        </w:rPr>
        <w:t xml:space="preserve"> </w:t>
      </w:r>
      <w:r w:rsidRPr="00265B2F">
        <w:rPr>
          <w:rFonts w:ascii="Times New Roman" w:eastAsia="Times New Roman" w:hAnsi="Times New Roman" w:cs="Times New Roman"/>
          <w:b/>
          <w:sz w:val="28"/>
          <w:szCs w:val="28"/>
        </w:rPr>
        <w:t>Точность результатов испытаний</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См. приложение А.</w:t>
      </w:r>
    </w:p>
    <w:p w:rsidR="007908E3" w:rsidRDefault="007908E3" w:rsidP="000B5382">
      <w:pPr>
        <w:spacing w:after="0" w:line="240" w:lineRule="auto"/>
        <w:ind w:firstLine="708"/>
        <w:jc w:val="both"/>
        <w:rPr>
          <w:rFonts w:ascii="Times New Roman" w:eastAsia="Times New Roman" w:hAnsi="Times New Roman" w:cs="Times New Roman"/>
          <w:sz w:val="20"/>
          <w:szCs w:val="20"/>
        </w:rPr>
      </w:pPr>
    </w:p>
    <w:p w:rsidR="000B5382" w:rsidRPr="00265B2F" w:rsidRDefault="000B5382" w:rsidP="000B5382">
      <w:pPr>
        <w:spacing w:after="0" w:line="240" w:lineRule="auto"/>
        <w:ind w:firstLine="708"/>
        <w:jc w:val="both"/>
        <w:rPr>
          <w:rFonts w:ascii="Times New Roman" w:eastAsia="Times New Roman" w:hAnsi="Times New Roman" w:cs="Times New Roman"/>
          <w:b/>
          <w:sz w:val="28"/>
          <w:szCs w:val="28"/>
        </w:rPr>
      </w:pPr>
      <w:r w:rsidRPr="00265B2F">
        <w:rPr>
          <w:rFonts w:ascii="Times New Roman" w:eastAsia="Times New Roman" w:hAnsi="Times New Roman" w:cs="Times New Roman"/>
          <w:b/>
          <w:sz w:val="28"/>
          <w:szCs w:val="28"/>
        </w:rPr>
        <w:t>10</w:t>
      </w:r>
      <w:r w:rsidR="00CC2D4A" w:rsidRPr="00265B2F">
        <w:rPr>
          <w:rFonts w:ascii="Times New Roman" w:eastAsia="Times New Roman" w:hAnsi="Times New Roman" w:cs="Times New Roman"/>
          <w:b/>
          <w:sz w:val="28"/>
          <w:szCs w:val="28"/>
        </w:rPr>
        <w:t xml:space="preserve"> </w:t>
      </w:r>
      <w:r w:rsidRPr="00265B2F">
        <w:rPr>
          <w:rFonts w:ascii="Times New Roman" w:eastAsia="Times New Roman" w:hAnsi="Times New Roman" w:cs="Times New Roman"/>
          <w:b/>
          <w:sz w:val="28"/>
          <w:szCs w:val="28"/>
        </w:rPr>
        <w:t>Протокол испытания</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Протокол испытаний должен содержать следующие данные:</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а)</w:t>
      </w:r>
      <w:r w:rsidR="00CC2D4A">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ссылку на настоящий стандарт;</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b</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метод испытания, обозначенный в соответствии с таблицей 1, например:</w:t>
      </w:r>
    </w:p>
    <w:p w:rsidR="00977862" w:rsidRDefault="007908E3"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5020310" cy="1087120"/>
            <wp:effectExtent l="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0310" cy="1087120"/>
                    </a:xfrm>
                    <a:prstGeom prst="rect">
                      <a:avLst/>
                    </a:prstGeom>
                    <a:noFill/>
                    <a:ln>
                      <a:noFill/>
                    </a:ln>
                  </pic:spPr>
                </pic:pic>
              </a:graphicData>
            </a:graphic>
          </wp:inline>
        </w:drawing>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c</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всю необходимую информацию для определения испытуемого материала, включая тип, источник, наименование изготовителя, сорт и другие сведения о материале, если таковые имеются;</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d</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описание свойств и формы материала, включая сведения о том, является ли материал готовым изделием, заготовкой, испытательным листом или образцом, сведения об основных размерах, форме, способе производства и т. д., если такие данные имеются;</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e</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скорость удара;</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f</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номинальная энергия маятника;</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g</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зажимное усилие, если применимо (см. 5.1.2);</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h</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метод подготовки испытательного образца;</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i</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если образец получен из готового изделия или заготовки, указывают ориентированность образца относительно исходного материала;</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j</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количество испытуемых образцов;</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k</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условия кондиционирования и испытания или особые условия, если указано в нормативном техническом документе на конкретную продукцию;</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l</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полученные виды разрушений;</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m</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индивидуальные результаты испытаний, представленные следующим образом (также см. таблицу 2):</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1)</w:t>
      </w:r>
      <w:r w:rsidR="00CC2D4A">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результаты группируются относительно трех основных видов разрушений:</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lastRenderedPageBreak/>
        <w:t>C полное разрушение, включая неполное разрушение H.</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P частичное разрушение.</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N отсутствие разрушения.</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2)</w:t>
      </w:r>
      <w:r w:rsidR="00CC2D4A">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выбирают наиболее частый вид разрушения и записывают среднее значение х ударной вязкости для этого вида разрушения, с указанием буквенного обозначения вида разрушения C или P,</w:t>
      </w:r>
    </w:p>
    <w:p w:rsidR="000B5382" w:rsidRPr="000B5382" w:rsidRDefault="00CC2D4A"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0B5382" w:rsidRPr="000B538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если наиболее частым результатом является N (отсутствие разрушения), то записывают только букву N,</w:t>
      </w:r>
    </w:p>
    <w:p w:rsidR="000B5382" w:rsidRPr="000B5382" w:rsidRDefault="000B5382" w:rsidP="000B5382">
      <w:pPr>
        <w:spacing w:after="0" w:line="240" w:lineRule="auto"/>
        <w:ind w:firstLine="708"/>
        <w:jc w:val="both"/>
        <w:rPr>
          <w:rFonts w:ascii="Times New Roman" w:eastAsia="Times New Roman" w:hAnsi="Times New Roman" w:cs="Times New Roman"/>
          <w:sz w:val="28"/>
          <w:szCs w:val="28"/>
        </w:rPr>
      </w:pPr>
      <w:r w:rsidRPr="000B5382">
        <w:rPr>
          <w:rFonts w:ascii="Times New Roman" w:eastAsia="Times New Roman" w:hAnsi="Times New Roman" w:cs="Times New Roman"/>
          <w:sz w:val="28"/>
          <w:szCs w:val="28"/>
        </w:rPr>
        <w:t>4)</w:t>
      </w:r>
      <w:r w:rsidR="00CC2D4A">
        <w:rPr>
          <w:rFonts w:ascii="Times New Roman" w:eastAsia="Times New Roman" w:hAnsi="Times New Roman" w:cs="Times New Roman"/>
          <w:sz w:val="28"/>
          <w:szCs w:val="28"/>
        </w:rPr>
        <w:t xml:space="preserve"> </w:t>
      </w:r>
      <w:r w:rsidRPr="000B5382">
        <w:rPr>
          <w:rFonts w:ascii="Times New Roman" w:eastAsia="Times New Roman" w:hAnsi="Times New Roman" w:cs="Times New Roman"/>
          <w:sz w:val="28"/>
          <w:szCs w:val="28"/>
        </w:rPr>
        <w:t xml:space="preserve">в скобках указывают буквенное обозначение второго по </w:t>
      </w:r>
      <w:proofErr w:type="spellStart"/>
      <w:r w:rsidRPr="000B5382">
        <w:rPr>
          <w:rFonts w:ascii="Times New Roman" w:eastAsia="Times New Roman" w:hAnsi="Times New Roman" w:cs="Times New Roman"/>
          <w:sz w:val="28"/>
          <w:szCs w:val="28"/>
        </w:rPr>
        <w:t>распространнености</w:t>
      </w:r>
      <w:proofErr w:type="spellEnd"/>
      <w:r w:rsidRPr="000B5382">
        <w:rPr>
          <w:rFonts w:ascii="Times New Roman" w:eastAsia="Times New Roman" w:hAnsi="Times New Roman" w:cs="Times New Roman"/>
          <w:sz w:val="28"/>
          <w:szCs w:val="28"/>
        </w:rPr>
        <w:t xml:space="preserve"> вида разрушений, только если частота такого результата превышает 1/3 (если результаты не значительны, то их обозначают звездочкой);</w:t>
      </w:r>
    </w:p>
    <w:p w:rsidR="000B5382" w:rsidRP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n</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стандартное отклонение, при необходимости ;</w:t>
      </w:r>
    </w:p>
    <w:p w:rsidR="000B5382" w:rsidRDefault="00265B2F" w:rsidP="000B538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o</w:t>
      </w:r>
      <w:r w:rsidR="000B5382" w:rsidRPr="000B5382">
        <w:rPr>
          <w:rFonts w:ascii="Times New Roman" w:eastAsia="Times New Roman" w:hAnsi="Times New Roman" w:cs="Times New Roman"/>
          <w:sz w:val="28"/>
          <w:szCs w:val="28"/>
        </w:rPr>
        <w:t>)</w:t>
      </w:r>
      <w:r w:rsidR="00CC2D4A">
        <w:rPr>
          <w:rFonts w:ascii="Times New Roman" w:eastAsia="Times New Roman" w:hAnsi="Times New Roman" w:cs="Times New Roman"/>
          <w:sz w:val="28"/>
          <w:szCs w:val="28"/>
        </w:rPr>
        <w:t xml:space="preserve"> </w:t>
      </w:r>
      <w:r w:rsidR="000B5382" w:rsidRPr="000B5382">
        <w:rPr>
          <w:rFonts w:ascii="Times New Roman" w:eastAsia="Times New Roman" w:hAnsi="Times New Roman" w:cs="Times New Roman"/>
          <w:sz w:val="28"/>
          <w:szCs w:val="28"/>
        </w:rPr>
        <w:t>дату испытаний.</w:t>
      </w:r>
    </w:p>
    <w:p w:rsidR="00CC2D4A" w:rsidRPr="000B5382" w:rsidRDefault="00CC2D4A" w:rsidP="000B5382">
      <w:pPr>
        <w:spacing w:after="0" w:line="240" w:lineRule="auto"/>
        <w:ind w:firstLine="708"/>
        <w:jc w:val="both"/>
        <w:rPr>
          <w:rFonts w:ascii="Times New Roman" w:eastAsia="Times New Roman" w:hAnsi="Times New Roman" w:cs="Times New Roman"/>
          <w:sz w:val="28"/>
          <w:szCs w:val="28"/>
        </w:rPr>
      </w:pPr>
    </w:p>
    <w:p w:rsidR="000B5382" w:rsidRPr="00977862" w:rsidRDefault="000B5382" w:rsidP="000B5382">
      <w:pPr>
        <w:spacing w:after="0" w:line="240" w:lineRule="auto"/>
        <w:ind w:firstLine="708"/>
        <w:jc w:val="both"/>
        <w:rPr>
          <w:rFonts w:ascii="Times New Roman" w:eastAsia="Times New Roman" w:hAnsi="Times New Roman" w:cs="Times New Roman"/>
          <w:b/>
          <w:sz w:val="28"/>
          <w:szCs w:val="28"/>
        </w:rPr>
      </w:pPr>
      <w:r w:rsidRPr="00977862">
        <w:rPr>
          <w:rFonts w:ascii="Times New Roman" w:eastAsia="Times New Roman" w:hAnsi="Times New Roman" w:cs="Times New Roman"/>
          <w:b/>
          <w:sz w:val="28"/>
          <w:szCs w:val="28"/>
        </w:rPr>
        <w:t>Таблица 2 - Оформление результатов</w:t>
      </w:r>
    </w:p>
    <w:tbl>
      <w:tblPr>
        <w:tblOverlap w:val="never"/>
        <w:tblW w:w="9595" w:type="dxa"/>
        <w:jc w:val="center"/>
        <w:tblLayout w:type="fixed"/>
        <w:tblCellMar>
          <w:left w:w="10" w:type="dxa"/>
          <w:right w:w="10" w:type="dxa"/>
        </w:tblCellMar>
        <w:tblLook w:val="0000" w:firstRow="0" w:lastRow="0" w:firstColumn="0" w:lastColumn="0" w:noHBand="0" w:noVBand="0"/>
      </w:tblPr>
      <w:tblGrid>
        <w:gridCol w:w="2352"/>
        <w:gridCol w:w="2323"/>
        <w:gridCol w:w="2808"/>
        <w:gridCol w:w="2112"/>
      </w:tblGrid>
      <w:tr w:rsidR="00977862" w:rsidRPr="00977862" w:rsidTr="00977862">
        <w:trPr>
          <w:trHeight w:hRule="exact" w:val="293"/>
          <w:jc w:val="center"/>
        </w:trPr>
        <w:tc>
          <w:tcPr>
            <w:tcW w:w="7483" w:type="dxa"/>
            <w:gridSpan w:val="3"/>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b/>
                <w:bCs/>
                <w:sz w:val="24"/>
                <w:szCs w:val="24"/>
                <w:lang w:bidi="ru-RU"/>
              </w:rPr>
              <w:t>Вид разрушения</w:t>
            </w:r>
          </w:p>
        </w:tc>
        <w:tc>
          <w:tcPr>
            <w:tcW w:w="2112" w:type="dxa"/>
            <w:vMerge w:val="restart"/>
            <w:tcBorders>
              <w:top w:val="single" w:sz="4" w:space="0" w:color="auto"/>
              <w:left w:val="single" w:sz="4" w:space="0" w:color="auto"/>
              <w:right w:val="single" w:sz="4" w:space="0" w:color="auto"/>
            </w:tcBorders>
            <w:shd w:val="clear" w:color="auto" w:fill="FFFFFF"/>
            <w:vAlign w:val="center"/>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b/>
                <w:bCs/>
                <w:sz w:val="24"/>
                <w:szCs w:val="24"/>
                <w:lang w:bidi="ru-RU"/>
              </w:rPr>
              <w:t>Обозначение</w:t>
            </w:r>
          </w:p>
        </w:tc>
      </w:tr>
      <w:tr w:rsidR="00977862" w:rsidRPr="00977862" w:rsidTr="00977862">
        <w:trPr>
          <w:trHeight w:hRule="exact" w:val="302"/>
          <w:jc w:val="center"/>
        </w:trPr>
        <w:tc>
          <w:tcPr>
            <w:tcW w:w="2352"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b/>
                <w:bCs/>
                <w:sz w:val="24"/>
                <w:szCs w:val="24"/>
                <w:lang w:bidi="ru-RU"/>
              </w:rPr>
              <w:t>С</w:t>
            </w:r>
          </w:p>
        </w:tc>
        <w:tc>
          <w:tcPr>
            <w:tcW w:w="2323"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b/>
                <w:bCs/>
                <w:sz w:val="24"/>
                <w:szCs w:val="24"/>
                <w:lang w:bidi="ru-RU"/>
              </w:rPr>
              <w:t>Р</w:t>
            </w:r>
          </w:p>
        </w:tc>
        <w:tc>
          <w:tcPr>
            <w:tcW w:w="2808"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b/>
                <w:bCs/>
                <w:sz w:val="24"/>
                <w:szCs w:val="24"/>
                <w:lang w:bidi="ru-RU"/>
              </w:rPr>
              <w:t>N</w:t>
            </w:r>
          </w:p>
        </w:tc>
        <w:tc>
          <w:tcPr>
            <w:tcW w:w="2112" w:type="dxa"/>
            <w:vMerge/>
            <w:tcBorders>
              <w:left w:val="single" w:sz="4" w:space="0" w:color="auto"/>
              <w:right w:val="single" w:sz="4" w:space="0" w:color="auto"/>
            </w:tcBorders>
            <w:shd w:val="clear" w:color="auto" w:fill="FFFFFF"/>
            <w:vAlign w:val="center"/>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p>
        </w:tc>
      </w:tr>
      <w:tr w:rsidR="00977862" w:rsidRPr="00977862" w:rsidTr="00977862">
        <w:trPr>
          <w:trHeight w:hRule="exact" w:val="283"/>
          <w:jc w:val="center"/>
        </w:trPr>
        <w:tc>
          <w:tcPr>
            <w:tcW w:w="2352"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p>
        </w:tc>
        <w:tc>
          <w:tcPr>
            <w:tcW w:w="2323"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а</w:t>
            </w:r>
          </w:p>
        </w:tc>
        <w:tc>
          <w:tcPr>
            <w:tcW w:w="2808" w:type="dxa"/>
            <w:tcBorders>
              <w:top w:val="single" w:sz="4" w:space="0" w:color="auto"/>
              <w:left w:val="single" w:sz="4" w:space="0" w:color="auto"/>
            </w:tcBorders>
            <w:shd w:val="clear" w:color="auto" w:fill="FFFFFF"/>
          </w:tcPr>
          <w:p w:rsidR="00977862" w:rsidRDefault="00977862">
            <w:r w:rsidRPr="008E3361">
              <w:t>а</w:t>
            </w:r>
          </w:p>
        </w:tc>
        <w:tc>
          <w:tcPr>
            <w:tcW w:w="2112" w:type="dxa"/>
            <w:tcBorders>
              <w:top w:val="single" w:sz="4" w:space="0" w:color="auto"/>
              <w:left w:val="single" w:sz="4" w:space="0" w:color="auto"/>
              <w:righ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C</w:t>
            </w:r>
            <w:r>
              <w:rPr>
                <w:rFonts w:ascii="Times New Roman" w:eastAsia="Times New Roman" w:hAnsi="Times New Roman" w:cs="Times New Roman"/>
                <w:sz w:val="24"/>
                <w:szCs w:val="24"/>
                <w:lang w:bidi="ru-RU"/>
              </w:rPr>
              <w:t xml:space="preserve"> </w:t>
            </w:r>
            <w:r w:rsidRPr="00977862">
              <w:rPr>
                <w:rFonts w:ascii="Times New Roman" w:eastAsia="Times New Roman" w:hAnsi="Times New Roman" w:cs="Times New Roman"/>
                <w:sz w:val="24"/>
                <w:szCs w:val="24"/>
                <w:vertAlign w:val="superscript"/>
                <w:lang w:bidi="ru-RU"/>
              </w:rPr>
              <w:t>а</w:t>
            </w:r>
          </w:p>
        </w:tc>
      </w:tr>
      <w:tr w:rsidR="00977862" w:rsidRPr="00977862" w:rsidTr="004B2445">
        <w:trPr>
          <w:trHeight w:hRule="exact" w:val="288"/>
          <w:jc w:val="center"/>
        </w:trPr>
        <w:tc>
          <w:tcPr>
            <w:tcW w:w="2352" w:type="dxa"/>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p>
        </w:tc>
        <w:tc>
          <w:tcPr>
            <w:tcW w:w="2323" w:type="dxa"/>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(P)</w:t>
            </w:r>
          </w:p>
        </w:tc>
        <w:tc>
          <w:tcPr>
            <w:tcW w:w="2808" w:type="dxa"/>
            <w:tcBorders>
              <w:top w:val="single" w:sz="4" w:space="0" w:color="auto"/>
              <w:left w:val="single" w:sz="4" w:space="0" w:color="auto"/>
            </w:tcBorders>
            <w:shd w:val="clear" w:color="auto" w:fill="FFFFFF"/>
          </w:tcPr>
          <w:p w:rsidR="00977862" w:rsidRDefault="00977862">
            <w:r w:rsidRPr="008E3361">
              <w:t>а</w:t>
            </w:r>
          </w:p>
        </w:tc>
        <w:tc>
          <w:tcPr>
            <w:tcW w:w="2112" w:type="dxa"/>
            <w:tcBorders>
              <w:top w:val="single" w:sz="4" w:space="0" w:color="auto"/>
              <w:left w:val="single" w:sz="4" w:space="0" w:color="auto"/>
              <w:righ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C(P)</w:t>
            </w:r>
          </w:p>
        </w:tc>
      </w:tr>
      <w:tr w:rsidR="00977862" w:rsidRPr="00977862" w:rsidTr="00977862">
        <w:trPr>
          <w:trHeight w:hRule="exact" w:val="283"/>
          <w:jc w:val="center"/>
        </w:trPr>
        <w:tc>
          <w:tcPr>
            <w:tcW w:w="2352" w:type="dxa"/>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p>
        </w:tc>
        <w:tc>
          <w:tcPr>
            <w:tcW w:w="2323" w:type="dxa"/>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а</w:t>
            </w:r>
          </w:p>
        </w:tc>
        <w:tc>
          <w:tcPr>
            <w:tcW w:w="2808" w:type="dxa"/>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w:t>
            </w:r>
          </w:p>
        </w:tc>
        <w:tc>
          <w:tcPr>
            <w:tcW w:w="2112" w:type="dxa"/>
            <w:tcBorders>
              <w:top w:val="single" w:sz="4" w:space="0" w:color="auto"/>
              <w:left w:val="single" w:sz="4" w:space="0" w:color="auto"/>
              <w:righ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C(N)</w:t>
            </w:r>
          </w:p>
        </w:tc>
      </w:tr>
      <w:tr w:rsidR="00977862" w:rsidRPr="00977862" w:rsidTr="00977862">
        <w:trPr>
          <w:trHeight w:hRule="exact" w:val="283"/>
          <w:jc w:val="center"/>
        </w:trPr>
        <w:tc>
          <w:tcPr>
            <w:tcW w:w="2352"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а</w:t>
            </w:r>
          </w:p>
        </w:tc>
        <w:tc>
          <w:tcPr>
            <w:tcW w:w="2323"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p>
        </w:tc>
        <w:tc>
          <w:tcPr>
            <w:tcW w:w="2808" w:type="dxa"/>
            <w:tcBorders>
              <w:top w:val="single" w:sz="4" w:space="0" w:color="auto"/>
              <w:left w:val="single" w:sz="4" w:space="0" w:color="auto"/>
            </w:tcBorders>
            <w:shd w:val="clear" w:color="auto" w:fill="FFFFFF"/>
          </w:tcPr>
          <w:p w:rsidR="00977862" w:rsidRDefault="00977862">
            <w:r w:rsidRPr="00CE5D62">
              <w:t>а</w:t>
            </w:r>
          </w:p>
        </w:tc>
        <w:tc>
          <w:tcPr>
            <w:tcW w:w="2112" w:type="dxa"/>
            <w:tcBorders>
              <w:top w:val="single" w:sz="4" w:space="0" w:color="auto"/>
              <w:left w:val="single" w:sz="4" w:space="0" w:color="auto"/>
              <w:righ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P</w:t>
            </w:r>
            <w:r w:rsidRPr="00977862">
              <w:rPr>
                <w:rFonts w:ascii="Times New Roman" w:eastAsia="Times New Roman" w:hAnsi="Times New Roman" w:cs="Times New Roman"/>
                <w:sz w:val="24"/>
                <w:szCs w:val="24"/>
                <w:vertAlign w:val="superscript"/>
                <w:lang w:bidi="ru-RU"/>
              </w:rPr>
              <w:t xml:space="preserve"> а</w:t>
            </w:r>
          </w:p>
        </w:tc>
      </w:tr>
      <w:tr w:rsidR="00977862" w:rsidRPr="00977862" w:rsidTr="00977862">
        <w:trPr>
          <w:trHeight w:hRule="exact" w:val="288"/>
          <w:jc w:val="center"/>
        </w:trPr>
        <w:tc>
          <w:tcPr>
            <w:tcW w:w="2352" w:type="dxa"/>
            <w:tcBorders>
              <w:top w:val="single" w:sz="4" w:space="0" w:color="auto"/>
              <w:lef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(C)</w:t>
            </w:r>
          </w:p>
        </w:tc>
        <w:tc>
          <w:tcPr>
            <w:tcW w:w="2323"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p>
        </w:tc>
        <w:tc>
          <w:tcPr>
            <w:tcW w:w="2808" w:type="dxa"/>
            <w:tcBorders>
              <w:top w:val="single" w:sz="4" w:space="0" w:color="auto"/>
              <w:left w:val="single" w:sz="4" w:space="0" w:color="auto"/>
            </w:tcBorders>
            <w:shd w:val="clear" w:color="auto" w:fill="FFFFFF"/>
          </w:tcPr>
          <w:p w:rsidR="00977862" w:rsidRDefault="00977862">
            <w:r w:rsidRPr="00CE5D62">
              <w:t>а</w:t>
            </w:r>
          </w:p>
        </w:tc>
        <w:tc>
          <w:tcPr>
            <w:tcW w:w="2112" w:type="dxa"/>
            <w:tcBorders>
              <w:top w:val="single" w:sz="4" w:space="0" w:color="auto"/>
              <w:left w:val="single" w:sz="4" w:space="0" w:color="auto"/>
              <w:righ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P(C)</w:t>
            </w:r>
          </w:p>
        </w:tc>
      </w:tr>
      <w:tr w:rsidR="00977862" w:rsidRPr="00977862" w:rsidTr="00977862">
        <w:trPr>
          <w:trHeight w:hRule="exact" w:val="298"/>
          <w:jc w:val="center"/>
        </w:trPr>
        <w:tc>
          <w:tcPr>
            <w:tcW w:w="2352" w:type="dxa"/>
            <w:tcBorders>
              <w:top w:val="single" w:sz="4" w:space="0" w:color="auto"/>
              <w:left w:val="single" w:sz="4" w:space="0" w:color="auto"/>
            </w:tcBorders>
            <w:shd w:val="clear" w:color="auto" w:fill="FFFFFF"/>
          </w:tcPr>
          <w:p w:rsidR="00977862" w:rsidRDefault="00977862">
            <w:r w:rsidRPr="00B57D6F">
              <w:t>а</w:t>
            </w:r>
          </w:p>
        </w:tc>
        <w:tc>
          <w:tcPr>
            <w:tcW w:w="2323"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p>
        </w:tc>
        <w:tc>
          <w:tcPr>
            <w:tcW w:w="2808"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w:t>
            </w:r>
          </w:p>
        </w:tc>
        <w:tc>
          <w:tcPr>
            <w:tcW w:w="2112" w:type="dxa"/>
            <w:tcBorders>
              <w:top w:val="single" w:sz="4" w:space="0" w:color="auto"/>
              <w:left w:val="single" w:sz="4" w:space="0" w:color="auto"/>
              <w:righ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P(N)</w:t>
            </w:r>
          </w:p>
        </w:tc>
      </w:tr>
      <w:tr w:rsidR="00977862" w:rsidRPr="00977862" w:rsidTr="00977862">
        <w:trPr>
          <w:trHeight w:hRule="exact" w:val="288"/>
          <w:jc w:val="center"/>
        </w:trPr>
        <w:tc>
          <w:tcPr>
            <w:tcW w:w="2352" w:type="dxa"/>
            <w:tcBorders>
              <w:top w:val="single" w:sz="4" w:space="0" w:color="auto"/>
              <w:left w:val="single" w:sz="4" w:space="0" w:color="auto"/>
            </w:tcBorders>
            <w:shd w:val="clear" w:color="auto" w:fill="FFFFFF"/>
          </w:tcPr>
          <w:p w:rsidR="00977862" w:rsidRDefault="00977862">
            <w:r w:rsidRPr="00B57D6F">
              <w:t>а</w:t>
            </w:r>
          </w:p>
        </w:tc>
        <w:tc>
          <w:tcPr>
            <w:tcW w:w="2323" w:type="dxa"/>
            <w:tcBorders>
              <w:top w:val="single" w:sz="4" w:space="0" w:color="auto"/>
              <w:left w:val="single" w:sz="4" w:space="0" w:color="auto"/>
            </w:tcBorders>
            <w:shd w:val="clear" w:color="auto" w:fill="FFFFFF"/>
          </w:tcPr>
          <w:p w:rsidR="00977862" w:rsidRDefault="00977862">
            <w:r w:rsidRPr="002A30ED">
              <w:t>а</w:t>
            </w:r>
          </w:p>
        </w:tc>
        <w:tc>
          <w:tcPr>
            <w:tcW w:w="2808"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w:t>
            </w:r>
          </w:p>
        </w:tc>
        <w:tc>
          <w:tcPr>
            <w:tcW w:w="2112" w:type="dxa"/>
            <w:tcBorders>
              <w:top w:val="single" w:sz="4" w:space="0" w:color="auto"/>
              <w:left w:val="single" w:sz="4" w:space="0" w:color="auto"/>
              <w:righ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w:t>
            </w:r>
            <w:r w:rsidRPr="00977862">
              <w:rPr>
                <w:rFonts w:ascii="Times New Roman" w:eastAsia="Times New Roman" w:hAnsi="Times New Roman" w:cs="Times New Roman"/>
                <w:sz w:val="24"/>
                <w:szCs w:val="24"/>
                <w:vertAlign w:val="superscript"/>
                <w:lang w:bidi="ru-RU"/>
              </w:rPr>
              <w:t xml:space="preserve"> а</w:t>
            </w:r>
          </w:p>
        </w:tc>
      </w:tr>
      <w:tr w:rsidR="00977862" w:rsidRPr="00977862" w:rsidTr="00977862">
        <w:trPr>
          <w:trHeight w:hRule="exact" w:val="283"/>
          <w:jc w:val="center"/>
        </w:trPr>
        <w:tc>
          <w:tcPr>
            <w:tcW w:w="2352"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(C)</w:t>
            </w:r>
          </w:p>
        </w:tc>
        <w:tc>
          <w:tcPr>
            <w:tcW w:w="2323" w:type="dxa"/>
            <w:tcBorders>
              <w:top w:val="single" w:sz="4" w:space="0" w:color="auto"/>
              <w:left w:val="single" w:sz="4" w:space="0" w:color="auto"/>
            </w:tcBorders>
            <w:shd w:val="clear" w:color="auto" w:fill="FFFFFF"/>
          </w:tcPr>
          <w:p w:rsidR="00977862" w:rsidRDefault="00977862">
            <w:r w:rsidRPr="002A30ED">
              <w:t>а</w:t>
            </w:r>
          </w:p>
        </w:tc>
        <w:tc>
          <w:tcPr>
            <w:tcW w:w="2808"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w:t>
            </w:r>
          </w:p>
        </w:tc>
        <w:tc>
          <w:tcPr>
            <w:tcW w:w="2112" w:type="dxa"/>
            <w:tcBorders>
              <w:top w:val="single" w:sz="4" w:space="0" w:color="auto"/>
              <w:left w:val="single" w:sz="4" w:space="0" w:color="auto"/>
              <w:righ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N(C)</w:t>
            </w:r>
          </w:p>
        </w:tc>
      </w:tr>
      <w:tr w:rsidR="00977862" w:rsidRPr="00977862" w:rsidTr="00977862">
        <w:trPr>
          <w:trHeight w:hRule="exact" w:val="283"/>
          <w:jc w:val="center"/>
        </w:trPr>
        <w:tc>
          <w:tcPr>
            <w:tcW w:w="2352"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а</w:t>
            </w:r>
          </w:p>
        </w:tc>
        <w:tc>
          <w:tcPr>
            <w:tcW w:w="2323"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(P)</w:t>
            </w:r>
          </w:p>
        </w:tc>
        <w:tc>
          <w:tcPr>
            <w:tcW w:w="2808" w:type="dxa"/>
            <w:tcBorders>
              <w:top w:val="single" w:sz="4" w:space="0" w:color="auto"/>
              <w:lef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w:t>
            </w:r>
          </w:p>
        </w:tc>
        <w:tc>
          <w:tcPr>
            <w:tcW w:w="2112" w:type="dxa"/>
            <w:tcBorders>
              <w:top w:val="single" w:sz="4" w:space="0" w:color="auto"/>
              <w:left w:val="single" w:sz="4" w:space="0" w:color="auto"/>
              <w:right w:val="single" w:sz="4" w:space="0" w:color="auto"/>
            </w:tcBorders>
            <w:shd w:val="clear" w:color="auto" w:fill="FFFFFF"/>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N(P)</w:t>
            </w:r>
          </w:p>
        </w:tc>
      </w:tr>
      <w:tr w:rsidR="00977862" w:rsidRPr="00977862" w:rsidTr="00977862">
        <w:trPr>
          <w:trHeight w:hRule="exact" w:val="1661"/>
          <w:jc w:val="center"/>
        </w:trPr>
        <w:tc>
          <w:tcPr>
            <w:tcW w:w="9595"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i/>
                <w:iCs/>
                <w:sz w:val="24"/>
                <w:szCs w:val="24"/>
                <w:lang w:bidi="ru-RU"/>
              </w:rPr>
              <w:t>x</w:t>
            </w:r>
            <w:r w:rsidRPr="00977862">
              <w:rPr>
                <w:rFonts w:ascii="Times New Roman" w:eastAsia="Times New Roman" w:hAnsi="Times New Roman" w:cs="Times New Roman"/>
                <w:sz w:val="24"/>
                <w:szCs w:val="24"/>
                <w:lang w:bidi="ru-RU"/>
              </w:rPr>
              <w:t xml:space="preserve"> - Среднее значение ударной вязкости для наиболее распространенного вида разрушения, кроме результатов, при которых разрушение отсутствует N.</w:t>
            </w:r>
          </w:p>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C, P или N - наиболее распространенный вид разрушения.</w:t>
            </w:r>
          </w:p>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sidRPr="00977862">
              <w:rPr>
                <w:rFonts w:ascii="Times New Roman" w:eastAsia="Times New Roman" w:hAnsi="Times New Roman" w:cs="Times New Roman"/>
                <w:sz w:val="24"/>
                <w:szCs w:val="24"/>
                <w:lang w:bidi="ru-RU"/>
              </w:rPr>
              <w:t>(C), (P) или (N) - второй по распространенности вид разрушения, указывают, если частота превышает 1/3.</w:t>
            </w:r>
          </w:p>
          <w:p w:rsidR="00977862" w:rsidRPr="00977862" w:rsidRDefault="00977862" w:rsidP="00977862">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а</w:t>
            </w:r>
            <w:r w:rsidRPr="00977862">
              <w:rPr>
                <w:rFonts w:ascii="Times New Roman" w:eastAsia="Times New Roman" w:hAnsi="Times New Roman" w:cs="Times New Roman"/>
                <w:sz w:val="24"/>
                <w:szCs w:val="24"/>
                <w:lang w:bidi="ru-RU"/>
              </w:rPr>
              <w:t xml:space="preserve"> - результат не значителен.</w:t>
            </w:r>
          </w:p>
        </w:tc>
      </w:tr>
    </w:tbl>
    <w:p w:rsidR="00977862" w:rsidRDefault="00977862" w:rsidP="000B5382">
      <w:pPr>
        <w:spacing w:after="0" w:line="240" w:lineRule="auto"/>
        <w:ind w:firstLine="708"/>
        <w:jc w:val="both"/>
        <w:rPr>
          <w:rFonts w:ascii="Times New Roman" w:eastAsia="Times New Roman" w:hAnsi="Times New Roman" w:cs="Times New Roman"/>
          <w:sz w:val="28"/>
          <w:szCs w:val="28"/>
        </w:rPr>
      </w:pPr>
    </w:p>
    <w:p w:rsidR="00977862" w:rsidRDefault="00977862" w:rsidP="000B5382">
      <w:pPr>
        <w:spacing w:after="0" w:line="240" w:lineRule="auto"/>
        <w:ind w:firstLine="708"/>
        <w:jc w:val="both"/>
        <w:rPr>
          <w:rFonts w:ascii="Times New Roman" w:eastAsia="Times New Roman" w:hAnsi="Times New Roman" w:cs="Times New Roman"/>
          <w:sz w:val="28"/>
          <w:szCs w:val="28"/>
        </w:rPr>
      </w:pPr>
    </w:p>
    <w:p w:rsidR="00977862" w:rsidRDefault="00977862" w:rsidP="000B5382">
      <w:pPr>
        <w:spacing w:after="0" w:line="240" w:lineRule="auto"/>
        <w:ind w:firstLine="708"/>
        <w:jc w:val="both"/>
        <w:rPr>
          <w:rFonts w:ascii="Times New Roman" w:eastAsia="Times New Roman" w:hAnsi="Times New Roman" w:cs="Times New Roman"/>
          <w:sz w:val="28"/>
          <w:szCs w:val="28"/>
        </w:rPr>
      </w:pPr>
    </w:p>
    <w:p w:rsidR="00977862" w:rsidRDefault="00977862" w:rsidP="000B5382">
      <w:pPr>
        <w:spacing w:after="0" w:line="240" w:lineRule="auto"/>
        <w:ind w:firstLine="708"/>
        <w:jc w:val="both"/>
        <w:rPr>
          <w:rFonts w:ascii="Times New Roman" w:eastAsia="Times New Roman" w:hAnsi="Times New Roman" w:cs="Times New Roman"/>
          <w:sz w:val="28"/>
          <w:szCs w:val="28"/>
        </w:rPr>
      </w:pPr>
    </w:p>
    <w:p w:rsidR="00977862" w:rsidRDefault="00977862" w:rsidP="000B5382">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DC40B1" w:rsidRDefault="00DC40B1"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Pr="00247912" w:rsidRDefault="00247912" w:rsidP="00247912">
      <w:pPr>
        <w:spacing w:after="0" w:line="240" w:lineRule="auto"/>
        <w:jc w:val="center"/>
        <w:rPr>
          <w:rFonts w:ascii="Times New Roman" w:eastAsia="Times New Roman" w:hAnsi="Times New Roman" w:cs="Times New Roman"/>
          <w:b/>
          <w:sz w:val="28"/>
          <w:szCs w:val="28"/>
        </w:rPr>
      </w:pPr>
      <w:r w:rsidRPr="00247912">
        <w:rPr>
          <w:rFonts w:ascii="Times New Roman" w:eastAsia="Times New Roman" w:hAnsi="Times New Roman" w:cs="Times New Roman"/>
          <w:b/>
          <w:sz w:val="28"/>
          <w:szCs w:val="28"/>
        </w:rPr>
        <w:t>Приложение А</w:t>
      </w:r>
    </w:p>
    <w:p w:rsidR="00247912" w:rsidRPr="00247912" w:rsidRDefault="00247912" w:rsidP="00247912">
      <w:pPr>
        <w:spacing w:after="0" w:line="240" w:lineRule="auto"/>
        <w:jc w:val="center"/>
        <w:rPr>
          <w:rFonts w:ascii="Times New Roman" w:eastAsia="Times New Roman" w:hAnsi="Times New Roman" w:cs="Times New Roman"/>
          <w:b/>
          <w:sz w:val="28"/>
          <w:szCs w:val="28"/>
        </w:rPr>
      </w:pPr>
      <w:r w:rsidRPr="00247912">
        <w:rPr>
          <w:rFonts w:ascii="Times New Roman" w:eastAsia="Times New Roman" w:hAnsi="Times New Roman" w:cs="Times New Roman"/>
          <w:b/>
          <w:sz w:val="28"/>
          <w:szCs w:val="28"/>
        </w:rPr>
        <w:t>(информа</w:t>
      </w:r>
      <w:r>
        <w:rPr>
          <w:rFonts w:ascii="Times New Roman" w:eastAsia="Times New Roman" w:hAnsi="Times New Roman" w:cs="Times New Roman"/>
          <w:b/>
          <w:sz w:val="28"/>
          <w:szCs w:val="28"/>
        </w:rPr>
        <w:t>тивное</w:t>
      </w:r>
      <w:r w:rsidRPr="00247912">
        <w:rPr>
          <w:rFonts w:ascii="Times New Roman" w:eastAsia="Times New Roman" w:hAnsi="Times New Roman" w:cs="Times New Roman"/>
          <w:b/>
          <w:sz w:val="28"/>
          <w:szCs w:val="28"/>
        </w:rPr>
        <w:t>)</w:t>
      </w:r>
    </w:p>
    <w:p w:rsidR="00247912" w:rsidRPr="00247912" w:rsidRDefault="00247912" w:rsidP="00247912">
      <w:pPr>
        <w:spacing w:after="0" w:line="240" w:lineRule="auto"/>
        <w:jc w:val="center"/>
        <w:rPr>
          <w:rFonts w:ascii="Times New Roman" w:eastAsia="Times New Roman" w:hAnsi="Times New Roman" w:cs="Times New Roman"/>
          <w:b/>
          <w:sz w:val="28"/>
          <w:szCs w:val="28"/>
        </w:rPr>
      </w:pPr>
      <w:r w:rsidRPr="00247912">
        <w:rPr>
          <w:rFonts w:ascii="Times New Roman" w:eastAsia="Times New Roman" w:hAnsi="Times New Roman" w:cs="Times New Roman"/>
          <w:b/>
          <w:sz w:val="28"/>
          <w:szCs w:val="28"/>
        </w:rPr>
        <w:t>Точность результатов испытаний</w:t>
      </w:r>
    </w:p>
    <w:p w:rsidR="00247912" w:rsidRDefault="00247912" w:rsidP="00247912">
      <w:pPr>
        <w:spacing w:after="0" w:line="240" w:lineRule="auto"/>
        <w:ind w:firstLine="708"/>
        <w:jc w:val="both"/>
        <w:rPr>
          <w:rFonts w:ascii="Times New Roman" w:eastAsia="Times New Roman" w:hAnsi="Times New Roman" w:cs="Times New Roman"/>
          <w:sz w:val="28"/>
          <w:szCs w:val="28"/>
        </w:rPr>
      </w:pPr>
    </w:p>
    <w:p w:rsidR="00247912" w:rsidRPr="00247912" w:rsidRDefault="00247912" w:rsidP="00247912">
      <w:pPr>
        <w:spacing w:after="0" w:line="240" w:lineRule="auto"/>
        <w:ind w:firstLine="708"/>
        <w:jc w:val="both"/>
        <w:rPr>
          <w:rFonts w:ascii="Times New Roman" w:eastAsia="Times New Roman" w:hAnsi="Times New Roman" w:cs="Times New Roman"/>
          <w:sz w:val="28"/>
          <w:szCs w:val="28"/>
        </w:rPr>
      </w:pPr>
      <w:r w:rsidRPr="00247912">
        <w:rPr>
          <w:rFonts w:ascii="Times New Roman" w:eastAsia="Times New Roman" w:hAnsi="Times New Roman" w:cs="Times New Roman"/>
          <w:sz w:val="28"/>
          <w:szCs w:val="28"/>
        </w:rPr>
        <w:t>А.1 Сведения, приведенные в таблице А.1 основаны на межлабораторных испытаниях, в которых участвовало 6 лабораторий и были испытаны три вида материала. Все испытательные образцы были подготовлены и переданы в лаборатории из одного источника, нанесение надрезов на образцы производилось каждой лабораторией самостоятельно. Верификация нанесенных надрезов производилась лабораторией, ответственной за изготовление и распределение образцов. Каждый «результат испытания» является средним значением десяти отдельных измерений. Каждая лаборатория предоставляла результаты испытаний по каждому виду материала в течение двух дней. Результаты испытаний обозначены в соответствии с обозначением лаборатории, производившей испытания, и днем испытания (например, А1, А2, В1, В2 и т. д.). Результаты испытаний, полученные в лаборатории F, существенно отличались от результатов, полученных в остальных лабораториях, по этой причине они были исключены из анализа и не представлены.</w:t>
      </w:r>
    </w:p>
    <w:p w:rsidR="00247912" w:rsidRDefault="00247912" w:rsidP="00247912">
      <w:pPr>
        <w:spacing w:after="0" w:line="240" w:lineRule="auto"/>
        <w:ind w:firstLine="708"/>
        <w:jc w:val="both"/>
        <w:rPr>
          <w:rFonts w:ascii="Times New Roman" w:eastAsia="Times New Roman" w:hAnsi="Times New Roman" w:cs="Times New Roman"/>
          <w:sz w:val="28"/>
          <w:szCs w:val="28"/>
        </w:rPr>
      </w:pPr>
    </w:p>
    <w:p w:rsidR="00247912" w:rsidRPr="00247912" w:rsidRDefault="00247912" w:rsidP="00247912">
      <w:pPr>
        <w:spacing w:after="0" w:line="240" w:lineRule="auto"/>
        <w:ind w:firstLine="708"/>
        <w:jc w:val="both"/>
        <w:rPr>
          <w:rFonts w:ascii="Times New Roman" w:eastAsia="Times New Roman" w:hAnsi="Times New Roman" w:cs="Times New Roman"/>
          <w:sz w:val="28"/>
          <w:szCs w:val="28"/>
        </w:rPr>
      </w:pPr>
      <w:r w:rsidRPr="00247912">
        <w:rPr>
          <w:rFonts w:ascii="Times New Roman" w:eastAsia="Times New Roman" w:hAnsi="Times New Roman" w:cs="Times New Roman"/>
          <w:sz w:val="28"/>
          <w:szCs w:val="28"/>
        </w:rPr>
        <w:t>А.2 В таблице А.2 приведены статистические данные по [1].</w:t>
      </w:r>
    </w:p>
    <w:p w:rsidR="00247912" w:rsidRPr="00247912" w:rsidRDefault="00247912" w:rsidP="00247912">
      <w:pPr>
        <w:spacing w:after="0" w:line="240" w:lineRule="auto"/>
        <w:ind w:firstLine="708"/>
        <w:jc w:val="both"/>
        <w:rPr>
          <w:rFonts w:ascii="Times New Roman" w:eastAsia="Times New Roman" w:hAnsi="Times New Roman" w:cs="Times New Roman"/>
          <w:b/>
          <w:sz w:val="28"/>
          <w:szCs w:val="28"/>
        </w:rPr>
      </w:pPr>
      <w:r w:rsidRPr="00247912">
        <w:rPr>
          <w:rFonts w:ascii="Times New Roman" w:eastAsia="Times New Roman" w:hAnsi="Times New Roman" w:cs="Times New Roman"/>
          <w:b/>
          <w:sz w:val="28"/>
          <w:szCs w:val="28"/>
        </w:rPr>
        <w:lastRenderedPageBreak/>
        <w:t>ПРЕДУПРЕЖДЕНИЕ - Ввиду ограниченного числа лабораторий и испытуемых материалов использованы следующие определения r и R (см. А.3), с целью выражения приблизительного значения точности результатов испытаний.</w:t>
      </w:r>
      <w:r>
        <w:rPr>
          <w:rFonts w:ascii="Times New Roman" w:eastAsia="Times New Roman" w:hAnsi="Times New Roman" w:cs="Times New Roman"/>
          <w:b/>
          <w:sz w:val="28"/>
          <w:szCs w:val="28"/>
        </w:rPr>
        <w:t xml:space="preserve"> Данные приведенные в таблице А</w:t>
      </w:r>
      <w:r w:rsidRPr="00247912">
        <w:rPr>
          <w:rFonts w:ascii="Times New Roman" w:eastAsia="Times New Roman" w:hAnsi="Times New Roman" w:cs="Times New Roman"/>
          <w:b/>
          <w:sz w:val="28"/>
          <w:szCs w:val="28"/>
        </w:rPr>
        <w:t>.2 не должны применять в качестве основания для приемки и выбраковки испытуемого материала, так как эти данные являются характерными в отношении проведенного межлабораторного испытания, не являются показательными при использовании других образцов, материалов, условий испытания и при проведении испытаний в других лабораториях.</w:t>
      </w:r>
    </w:p>
    <w:p w:rsidR="00247912" w:rsidRPr="00247912" w:rsidRDefault="00247912" w:rsidP="00247912">
      <w:pPr>
        <w:spacing w:after="0" w:line="240" w:lineRule="auto"/>
        <w:ind w:firstLine="708"/>
        <w:jc w:val="both"/>
        <w:rPr>
          <w:rFonts w:ascii="Times New Roman" w:eastAsia="Times New Roman" w:hAnsi="Times New Roman" w:cs="Times New Roman"/>
          <w:sz w:val="28"/>
          <w:szCs w:val="28"/>
        </w:rPr>
      </w:pPr>
      <w:r w:rsidRPr="00247912">
        <w:rPr>
          <w:rFonts w:ascii="Times New Roman" w:eastAsia="Times New Roman" w:hAnsi="Times New Roman" w:cs="Times New Roman"/>
          <w:sz w:val="28"/>
          <w:szCs w:val="28"/>
        </w:rPr>
        <w:t xml:space="preserve">А.3 В таблице А.2 используются следующие определения r и R: если </w:t>
      </w:r>
      <w:proofErr w:type="spellStart"/>
      <w:r w:rsidR="00D56E1F" w:rsidRPr="00D56E1F">
        <w:rPr>
          <w:rFonts w:ascii="Times New Roman" w:eastAsia="Times New Roman" w:hAnsi="Times New Roman" w:cs="Times New Roman"/>
          <w:i/>
          <w:iCs/>
          <w:sz w:val="28"/>
          <w:szCs w:val="28"/>
          <w:lang w:bidi="en-US"/>
        </w:rPr>
        <w:t>s</w:t>
      </w:r>
      <w:r w:rsidR="00D56E1F" w:rsidRPr="00D56E1F">
        <w:rPr>
          <w:rFonts w:ascii="Times New Roman" w:eastAsia="Times New Roman" w:hAnsi="Times New Roman" w:cs="Times New Roman"/>
          <w:sz w:val="28"/>
          <w:szCs w:val="28"/>
          <w:vertAlign w:val="subscript"/>
          <w:lang w:bidi="en-US"/>
        </w:rPr>
        <w:t>r</w:t>
      </w:r>
      <w:proofErr w:type="spellEnd"/>
      <w:r w:rsidR="00D56E1F" w:rsidRPr="00D56E1F">
        <w:rPr>
          <w:rFonts w:ascii="Times New Roman" w:eastAsia="Times New Roman" w:hAnsi="Times New Roman" w:cs="Times New Roman"/>
          <w:sz w:val="28"/>
          <w:szCs w:val="28"/>
          <w:lang w:bidi="en-US"/>
        </w:rPr>
        <w:t xml:space="preserve"> </w:t>
      </w:r>
      <w:r w:rsidR="00D56E1F">
        <w:rPr>
          <w:rFonts w:ascii="Times New Roman" w:eastAsia="Times New Roman" w:hAnsi="Times New Roman" w:cs="Times New Roman"/>
          <w:sz w:val="28"/>
          <w:szCs w:val="28"/>
          <w:lang w:bidi="en-US"/>
        </w:rPr>
        <w:t>и</w:t>
      </w:r>
      <w:r w:rsidR="00D56E1F" w:rsidRPr="00D56E1F">
        <w:rPr>
          <w:rFonts w:ascii="Times New Roman" w:eastAsia="Times New Roman" w:hAnsi="Times New Roman" w:cs="Times New Roman"/>
          <w:sz w:val="28"/>
          <w:szCs w:val="28"/>
          <w:lang w:bidi="en-US"/>
        </w:rPr>
        <w:t xml:space="preserve"> </w:t>
      </w:r>
      <w:proofErr w:type="spellStart"/>
      <w:r w:rsidR="00D56E1F" w:rsidRPr="00D56E1F">
        <w:rPr>
          <w:rFonts w:ascii="Times New Roman" w:eastAsia="Times New Roman" w:hAnsi="Times New Roman" w:cs="Times New Roman"/>
          <w:i/>
          <w:iCs/>
          <w:sz w:val="28"/>
          <w:szCs w:val="28"/>
          <w:lang w:bidi="en-US"/>
        </w:rPr>
        <w:t>s</w:t>
      </w:r>
      <w:r w:rsidR="00D56E1F" w:rsidRPr="00D56E1F">
        <w:rPr>
          <w:rFonts w:ascii="Times New Roman" w:eastAsia="Times New Roman" w:hAnsi="Times New Roman" w:cs="Times New Roman"/>
          <w:sz w:val="28"/>
          <w:szCs w:val="28"/>
          <w:vertAlign w:val="subscript"/>
          <w:lang w:bidi="en-US"/>
        </w:rPr>
        <w:t>R</w:t>
      </w:r>
      <w:proofErr w:type="spellEnd"/>
      <w:r w:rsidRPr="00247912">
        <w:rPr>
          <w:rFonts w:ascii="Times New Roman" w:eastAsia="Times New Roman" w:hAnsi="Times New Roman" w:cs="Times New Roman"/>
          <w:sz w:val="28"/>
          <w:szCs w:val="28"/>
        </w:rPr>
        <w:t xml:space="preserve"> были рассчитаны из достаточно большого количества данных, то для результатов испытаний полученных при одном измерении:</w:t>
      </w:r>
    </w:p>
    <w:p w:rsidR="00247912" w:rsidRPr="00247912" w:rsidRDefault="00247912" w:rsidP="00247912">
      <w:pPr>
        <w:spacing w:after="0" w:line="240" w:lineRule="auto"/>
        <w:ind w:firstLine="708"/>
        <w:jc w:val="both"/>
        <w:rPr>
          <w:rFonts w:ascii="Times New Roman" w:eastAsia="Times New Roman" w:hAnsi="Times New Roman" w:cs="Times New Roman"/>
          <w:sz w:val="28"/>
          <w:szCs w:val="28"/>
        </w:rPr>
      </w:pPr>
      <w:r w:rsidRPr="00247912">
        <w:rPr>
          <w:rFonts w:ascii="Times New Roman" w:eastAsia="Times New Roman" w:hAnsi="Times New Roman" w:cs="Times New Roman"/>
          <w:sz w:val="28"/>
          <w:szCs w:val="28"/>
        </w:rPr>
        <w:t>а) повторяемость: два результата испытаний, полученных в одной лаборатории считаются не эквивалентными, в случае, если они отличаются более чем на значение г, характерное для испытуемого материала. r - интервал, описывающий критическую разницу между двумя результатами испытаний для одного и того же вида материала, полученными одним специалистом с использованием одного и того же оборудования в одной и той же лаборатории.</w:t>
      </w:r>
    </w:p>
    <w:p w:rsidR="00247912" w:rsidRPr="00247912" w:rsidRDefault="00247912" w:rsidP="0024791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b</w:t>
      </w:r>
      <w:r w:rsidRPr="00247912">
        <w:rPr>
          <w:rFonts w:ascii="Times New Roman" w:eastAsia="Times New Roman" w:hAnsi="Times New Roman" w:cs="Times New Roman"/>
          <w:sz w:val="28"/>
          <w:szCs w:val="28"/>
        </w:rPr>
        <w:t xml:space="preserve">) </w:t>
      </w:r>
      <w:proofErr w:type="spellStart"/>
      <w:r w:rsidRPr="00247912">
        <w:rPr>
          <w:rFonts w:ascii="Times New Roman" w:eastAsia="Times New Roman" w:hAnsi="Times New Roman" w:cs="Times New Roman"/>
          <w:sz w:val="28"/>
          <w:szCs w:val="28"/>
        </w:rPr>
        <w:t>воспроизводимость</w:t>
      </w:r>
      <w:proofErr w:type="spellEnd"/>
      <w:r w:rsidRPr="00247912">
        <w:rPr>
          <w:rFonts w:ascii="Times New Roman" w:eastAsia="Times New Roman" w:hAnsi="Times New Roman" w:cs="Times New Roman"/>
          <w:sz w:val="28"/>
          <w:szCs w:val="28"/>
        </w:rPr>
        <w:t>: два результата испытаний, полученных в разных лабораториях считаются не эквивалентными в случае, если они отличаются более чем на значение R, характерное для испытуемого материала. R - интервал, описывающий критическую разницу между двумя результатами испытаний для одного и того же вида материала, полученными разными специалистами с использованием разного оборудования в разных лабораториях.</w:t>
      </w:r>
    </w:p>
    <w:p w:rsidR="00247912" w:rsidRDefault="00247912" w:rsidP="00247912">
      <w:pPr>
        <w:spacing w:after="0" w:line="240" w:lineRule="auto"/>
        <w:ind w:firstLine="708"/>
        <w:jc w:val="both"/>
        <w:rPr>
          <w:rFonts w:ascii="Times New Roman" w:eastAsia="Times New Roman" w:hAnsi="Times New Roman" w:cs="Times New Roman"/>
          <w:sz w:val="28"/>
          <w:szCs w:val="28"/>
        </w:rPr>
      </w:pPr>
      <w:r w:rsidRPr="00247912">
        <w:rPr>
          <w:rFonts w:ascii="Times New Roman" w:eastAsia="Times New Roman" w:hAnsi="Times New Roman" w:cs="Times New Roman"/>
          <w:sz w:val="28"/>
          <w:szCs w:val="28"/>
        </w:rPr>
        <w:t>Любое утверждение, основанное на А.3, является верным с вероятностью около 95 % (0,95). </w:t>
      </w: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D56E1F" w:rsidRPr="00D56E1F" w:rsidRDefault="00D56E1F" w:rsidP="00D56E1F">
      <w:pPr>
        <w:spacing w:after="0" w:line="240" w:lineRule="auto"/>
        <w:ind w:firstLine="708"/>
        <w:jc w:val="both"/>
        <w:rPr>
          <w:rFonts w:ascii="Times New Roman" w:eastAsia="Times New Roman" w:hAnsi="Times New Roman" w:cs="Times New Roman"/>
          <w:b/>
          <w:sz w:val="28"/>
          <w:szCs w:val="28"/>
        </w:rPr>
      </w:pPr>
      <w:r w:rsidRPr="00D56E1F">
        <w:rPr>
          <w:rFonts w:ascii="Times New Roman" w:eastAsia="Times New Roman" w:hAnsi="Times New Roman" w:cs="Times New Roman"/>
          <w:b/>
          <w:sz w:val="28"/>
          <w:szCs w:val="28"/>
        </w:rPr>
        <w:t>Таблица А.1 - Данные по испытаниям на ударную вязкость образцов с надрезом в течение двух последовательных дней</w:t>
      </w:r>
    </w:p>
    <w:p w:rsidR="001D5BB5" w:rsidRDefault="001D5BB5" w:rsidP="00D56E1F">
      <w:pPr>
        <w:spacing w:after="0" w:line="240" w:lineRule="auto"/>
        <w:ind w:left="708" w:firstLine="708"/>
        <w:jc w:val="both"/>
        <w:rPr>
          <w:rFonts w:ascii="Times New Roman" w:eastAsia="Times New Roman" w:hAnsi="Times New Roman" w:cs="Times New Roman"/>
          <w:sz w:val="28"/>
          <w:szCs w:val="28"/>
        </w:rPr>
      </w:pPr>
    </w:p>
    <w:p w:rsidR="00247912" w:rsidRPr="001D5BB5" w:rsidRDefault="00D56E1F" w:rsidP="00D56E1F">
      <w:pPr>
        <w:spacing w:after="0" w:line="240" w:lineRule="auto"/>
        <w:ind w:left="708" w:firstLine="708"/>
        <w:jc w:val="both"/>
        <w:rPr>
          <w:rFonts w:ascii="Times New Roman" w:eastAsia="Times New Roman" w:hAnsi="Times New Roman" w:cs="Times New Roman"/>
          <w:sz w:val="24"/>
          <w:szCs w:val="24"/>
        </w:rPr>
      </w:pPr>
      <w:r w:rsidRPr="001D5BB5">
        <w:rPr>
          <w:rFonts w:ascii="Times New Roman" w:eastAsia="Times New Roman" w:hAnsi="Times New Roman" w:cs="Times New Roman"/>
          <w:sz w:val="24"/>
          <w:szCs w:val="24"/>
        </w:rPr>
        <w:t>Ударная вязкость в килоджоулях на квадратный метр (кДж/м</w:t>
      </w:r>
      <w:r w:rsidRPr="001D5BB5">
        <w:rPr>
          <w:rFonts w:ascii="Times New Roman" w:eastAsia="Times New Roman" w:hAnsi="Times New Roman" w:cs="Times New Roman"/>
          <w:sz w:val="24"/>
          <w:szCs w:val="24"/>
          <w:vertAlign w:val="superscript"/>
        </w:rPr>
        <w:t>2</w:t>
      </w:r>
      <w:r w:rsidRPr="001D5BB5">
        <w:rPr>
          <w:rFonts w:ascii="Times New Roman" w:eastAsia="Times New Roman" w:hAnsi="Times New Roman" w:cs="Times New Roman"/>
          <w:sz w:val="24"/>
          <w:szCs w:val="24"/>
        </w:rPr>
        <w:t>)</w:t>
      </w:r>
    </w:p>
    <w:tbl>
      <w:tblPr>
        <w:tblOverlap w:val="never"/>
        <w:tblW w:w="9580" w:type="dxa"/>
        <w:jc w:val="center"/>
        <w:tblLayout w:type="fixed"/>
        <w:tblCellMar>
          <w:left w:w="10" w:type="dxa"/>
          <w:right w:w="10" w:type="dxa"/>
        </w:tblCellMar>
        <w:tblLook w:val="0000" w:firstRow="0" w:lastRow="0" w:firstColumn="0" w:lastColumn="0" w:noHBand="0" w:noVBand="0"/>
      </w:tblPr>
      <w:tblGrid>
        <w:gridCol w:w="1421"/>
        <w:gridCol w:w="1142"/>
        <w:gridCol w:w="1406"/>
        <w:gridCol w:w="1277"/>
        <w:gridCol w:w="1680"/>
        <w:gridCol w:w="1128"/>
        <w:gridCol w:w="1526"/>
      </w:tblGrid>
      <w:tr w:rsidR="00D56E1F" w:rsidRPr="00D56E1F" w:rsidTr="001D5BB5">
        <w:trPr>
          <w:trHeight w:hRule="exact" w:val="337"/>
          <w:jc w:val="center"/>
        </w:trPr>
        <w:tc>
          <w:tcPr>
            <w:tcW w:w="1421" w:type="dxa"/>
            <w:vMerge w:val="restart"/>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Лаборатория /день</w:t>
            </w:r>
          </w:p>
        </w:tc>
        <w:tc>
          <w:tcPr>
            <w:tcW w:w="2548" w:type="dxa"/>
            <w:gridSpan w:val="2"/>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АБС пластик</w:t>
            </w:r>
          </w:p>
        </w:tc>
        <w:tc>
          <w:tcPr>
            <w:tcW w:w="2957" w:type="dxa"/>
            <w:gridSpan w:val="2"/>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ПБТ пластик</w:t>
            </w:r>
          </w:p>
        </w:tc>
        <w:tc>
          <w:tcPr>
            <w:tcW w:w="2654" w:type="dxa"/>
            <w:gridSpan w:val="2"/>
            <w:tcBorders>
              <w:top w:val="single" w:sz="4" w:space="0" w:color="auto"/>
              <w:left w:val="single" w:sz="4" w:space="0" w:color="auto"/>
              <w:righ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ПБТ GF30 пластик</w:t>
            </w:r>
          </w:p>
        </w:tc>
      </w:tr>
      <w:tr w:rsidR="00D56E1F" w:rsidRPr="00D56E1F" w:rsidTr="001D5BB5">
        <w:trPr>
          <w:trHeight w:hRule="exact" w:val="853"/>
          <w:jc w:val="center"/>
        </w:trPr>
        <w:tc>
          <w:tcPr>
            <w:tcW w:w="1421" w:type="dxa"/>
            <w:vMerge/>
            <w:tcBorders>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p>
        </w:tc>
        <w:tc>
          <w:tcPr>
            <w:tcW w:w="1142"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Среднее значение</w:t>
            </w:r>
          </w:p>
        </w:tc>
        <w:tc>
          <w:tcPr>
            <w:tcW w:w="1406"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Стандартное отклонение</w:t>
            </w:r>
          </w:p>
        </w:tc>
        <w:tc>
          <w:tcPr>
            <w:tcW w:w="1277"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Среднее значение</w:t>
            </w:r>
          </w:p>
        </w:tc>
        <w:tc>
          <w:tcPr>
            <w:tcW w:w="1680"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Стандартное отклонение</w:t>
            </w:r>
          </w:p>
        </w:tc>
        <w:tc>
          <w:tcPr>
            <w:tcW w:w="1128"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Среднее значение</w:t>
            </w:r>
          </w:p>
        </w:tc>
        <w:tc>
          <w:tcPr>
            <w:tcW w:w="1526" w:type="dxa"/>
            <w:tcBorders>
              <w:top w:val="single" w:sz="4" w:space="0" w:color="auto"/>
              <w:left w:val="single" w:sz="4" w:space="0" w:color="auto"/>
              <w:righ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b/>
                <w:bCs/>
                <w:sz w:val="24"/>
                <w:szCs w:val="24"/>
                <w:lang w:bidi="ru-RU"/>
              </w:rPr>
              <w:t>Стандартное отклонение</w:t>
            </w:r>
          </w:p>
        </w:tc>
      </w:tr>
      <w:tr w:rsidR="00D56E1F" w:rsidRPr="00D56E1F" w:rsidTr="001D5BB5">
        <w:trPr>
          <w:trHeight w:hRule="exact" w:val="409"/>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А1</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22,32</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1,72</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5,96</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2,48</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11,13</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1,53</w:t>
            </w:r>
          </w:p>
        </w:tc>
      </w:tr>
      <w:tr w:rsidR="00D56E1F" w:rsidRPr="00D56E1F" w:rsidTr="001D5BB5">
        <w:trPr>
          <w:trHeight w:hRule="exact" w:val="303"/>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А2</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22,46</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0,64</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6,46</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0,96</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11,31</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0,84</w:t>
            </w:r>
          </w:p>
        </w:tc>
      </w:tr>
      <w:tr w:rsidR="00D56E1F" w:rsidRPr="00D56E1F" w:rsidTr="001D5BB5">
        <w:trPr>
          <w:trHeight w:hRule="exact" w:val="240"/>
          <w:jc w:val="center"/>
        </w:trPr>
        <w:tc>
          <w:tcPr>
            <w:tcW w:w="1421"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p>
        </w:tc>
        <w:tc>
          <w:tcPr>
            <w:tcW w:w="1142"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406"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277"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680"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128"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526" w:type="dxa"/>
            <w:tcBorders>
              <w:top w:val="single" w:sz="4" w:space="0" w:color="auto"/>
              <w:left w:val="single" w:sz="4" w:space="0" w:color="auto"/>
              <w:righ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r>
      <w:tr w:rsidR="00D56E1F" w:rsidRPr="00D56E1F" w:rsidTr="001D5BB5">
        <w:trPr>
          <w:trHeight w:hRule="exact" w:val="325"/>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B1</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20,70</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0,32</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4,81</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0,37</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10,12</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0,62</w:t>
            </w:r>
          </w:p>
        </w:tc>
      </w:tr>
      <w:tr w:rsidR="00D56E1F" w:rsidRPr="00D56E1F" w:rsidTr="001D5BB5">
        <w:trPr>
          <w:trHeight w:hRule="exact" w:val="416"/>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B2</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21,08</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0,44</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4,59</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0,16</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10,41</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0,46</w:t>
            </w:r>
          </w:p>
        </w:tc>
      </w:tr>
      <w:tr w:rsidR="00D56E1F" w:rsidRPr="00D56E1F" w:rsidTr="001D5BB5">
        <w:trPr>
          <w:trHeight w:hRule="exact" w:val="245"/>
          <w:jc w:val="center"/>
        </w:trPr>
        <w:tc>
          <w:tcPr>
            <w:tcW w:w="1421"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p>
        </w:tc>
        <w:tc>
          <w:tcPr>
            <w:tcW w:w="1142"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406"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277"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680"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128"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526" w:type="dxa"/>
            <w:tcBorders>
              <w:top w:val="single" w:sz="4" w:space="0" w:color="auto"/>
              <w:left w:val="single" w:sz="4" w:space="0" w:color="auto"/>
              <w:righ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r>
      <w:tr w:rsidR="00D56E1F" w:rsidRPr="00D56E1F" w:rsidTr="001D5BB5">
        <w:trPr>
          <w:trHeight w:hRule="exact" w:val="468"/>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C1</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20,27</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0,35</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4,37</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0,29</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9,19</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0,36</w:t>
            </w:r>
          </w:p>
        </w:tc>
      </w:tr>
      <w:tr w:rsidR="00D56E1F" w:rsidRPr="00D56E1F" w:rsidTr="001D5BB5">
        <w:trPr>
          <w:trHeight w:hRule="exact" w:val="432"/>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C2</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19,97</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0,27</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4,11</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0,13</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8,93</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0,31</w:t>
            </w:r>
          </w:p>
        </w:tc>
      </w:tr>
      <w:tr w:rsidR="00D56E1F" w:rsidRPr="00D56E1F" w:rsidTr="001D5BB5">
        <w:trPr>
          <w:trHeight w:hRule="exact" w:val="240"/>
          <w:jc w:val="center"/>
        </w:trPr>
        <w:tc>
          <w:tcPr>
            <w:tcW w:w="1421"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p>
        </w:tc>
        <w:tc>
          <w:tcPr>
            <w:tcW w:w="1142"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406"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277"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680"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128"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526" w:type="dxa"/>
            <w:tcBorders>
              <w:top w:val="single" w:sz="4" w:space="0" w:color="auto"/>
              <w:left w:val="single" w:sz="4" w:space="0" w:color="auto"/>
              <w:righ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r>
      <w:tr w:rsidR="00D56E1F" w:rsidRPr="00D56E1F" w:rsidTr="001D5BB5">
        <w:trPr>
          <w:trHeight w:hRule="exact" w:val="314"/>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D1</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20,57</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0,41</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5,09</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0,12</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9,85</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0,52</w:t>
            </w:r>
          </w:p>
        </w:tc>
      </w:tr>
      <w:tr w:rsidR="00D56E1F" w:rsidRPr="00D56E1F" w:rsidTr="001D5BB5">
        <w:trPr>
          <w:trHeight w:hRule="exact" w:val="431"/>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D2</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20,54</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0,46</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5,16</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0,06</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10,06</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0,64</w:t>
            </w:r>
          </w:p>
        </w:tc>
      </w:tr>
      <w:tr w:rsidR="00D56E1F" w:rsidRPr="00D56E1F" w:rsidTr="001D5BB5">
        <w:trPr>
          <w:trHeight w:hRule="exact" w:val="240"/>
          <w:jc w:val="center"/>
        </w:trPr>
        <w:tc>
          <w:tcPr>
            <w:tcW w:w="1421"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p>
        </w:tc>
        <w:tc>
          <w:tcPr>
            <w:tcW w:w="1142"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406"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277"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680"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128"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526" w:type="dxa"/>
            <w:tcBorders>
              <w:top w:val="single" w:sz="4" w:space="0" w:color="auto"/>
              <w:left w:val="single" w:sz="4" w:space="0" w:color="auto"/>
              <w:righ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r>
      <w:tr w:rsidR="00D56E1F" w:rsidRPr="00D56E1F" w:rsidTr="001D5BB5">
        <w:trPr>
          <w:trHeight w:hRule="exact" w:val="313"/>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E1</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21,59</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0,85</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7,73</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0,38</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12,00</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1,23</w:t>
            </w:r>
          </w:p>
        </w:tc>
      </w:tr>
      <w:tr w:rsidR="00D56E1F" w:rsidRPr="00D56E1F" w:rsidTr="001D5BB5">
        <w:trPr>
          <w:trHeight w:hRule="exact" w:val="289"/>
          <w:jc w:val="center"/>
        </w:trPr>
        <w:tc>
          <w:tcPr>
            <w:tcW w:w="1421"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E2</w:t>
            </w:r>
          </w:p>
        </w:tc>
        <w:tc>
          <w:tcPr>
            <w:tcW w:w="1142"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20,59</w:t>
            </w:r>
          </w:p>
        </w:tc>
        <w:tc>
          <w:tcPr>
            <w:tcW w:w="1406"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0,56</w:t>
            </w:r>
          </w:p>
        </w:tc>
        <w:tc>
          <w:tcPr>
            <w:tcW w:w="1277"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7,61</w:t>
            </w:r>
          </w:p>
        </w:tc>
        <w:tc>
          <w:tcPr>
            <w:tcW w:w="1680"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0,28</w:t>
            </w:r>
          </w:p>
        </w:tc>
        <w:tc>
          <w:tcPr>
            <w:tcW w:w="1128" w:type="dxa"/>
            <w:tcBorders>
              <w:top w:val="single" w:sz="4" w:space="0" w:color="auto"/>
              <w:lef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11,96</w:t>
            </w:r>
          </w:p>
        </w:tc>
        <w:tc>
          <w:tcPr>
            <w:tcW w:w="1526" w:type="dxa"/>
            <w:tcBorders>
              <w:top w:val="single" w:sz="4" w:space="0" w:color="auto"/>
              <w:left w:val="single" w:sz="4" w:space="0" w:color="auto"/>
              <w:right w:val="single" w:sz="4" w:space="0" w:color="auto"/>
            </w:tcBorders>
            <w:shd w:val="clear" w:color="auto" w:fill="FFFFFF"/>
            <w:vAlign w:val="bottom"/>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1,61</w:t>
            </w:r>
          </w:p>
        </w:tc>
      </w:tr>
      <w:tr w:rsidR="00D56E1F" w:rsidRPr="00D56E1F" w:rsidTr="001D5BB5">
        <w:trPr>
          <w:trHeight w:hRule="exact" w:val="240"/>
          <w:jc w:val="center"/>
        </w:trPr>
        <w:tc>
          <w:tcPr>
            <w:tcW w:w="1421" w:type="dxa"/>
            <w:tcBorders>
              <w:top w:val="single" w:sz="4" w:space="0" w:color="auto"/>
              <w:left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p>
        </w:tc>
        <w:tc>
          <w:tcPr>
            <w:tcW w:w="1142"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406"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277"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680"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128" w:type="dxa"/>
            <w:tcBorders>
              <w:top w:val="single" w:sz="4" w:space="0" w:color="auto"/>
              <w:lef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526" w:type="dxa"/>
            <w:tcBorders>
              <w:top w:val="single" w:sz="4" w:space="0" w:color="auto"/>
              <w:left w:val="single" w:sz="4" w:space="0" w:color="auto"/>
              <w:righ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r>
      <w:tr w:rsidR="00D56E1F" w:rsidRPr="00D56E1F" w:rsidTr="001D5BB5">
        <w:trPr>
          <w:trHeight w:hRule="exact" w:val="609"/>
          <w:jc w:val="center"/>
        </w:trPr>
        <w:tc>
          <w:tcPr>
            <w:tcW w:w="1421" w:type="dxa"/>
            <w:tcBorders>
              <w:top w:val="single" w:sz="4" w:space="0" w:color="auto"/>
              <w:left w:val="single" w:sz="4" w:space="0" w:color="auto"/>
              <w:bottom w:val="single" w:sz="4" w:space="0" w:color="auto"/>
            </w:tcBorders>
            <w:shd w:val="clear" w:color="auto" w:fill="FFFFFF"/>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Среднее значение</w:t>
            </w:r>
          </w:p>
        </w:tc>
        <w:tc>
          <w:tcPr>
            <w:tcW w:w="1142" w:type="dxa"/>
            <w:tcBorders>
              <w:top w:val="single" w:sz="4" w:space="0" w:color="auto"/>
              <w:left w:val="single" w:sz="4" w:space="0" w:color="auto"/>
              <w:bottom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21,01</w:t>
            </w:r>
          </w:p>
        </w:tc>
        <w:tc>
          <w:tcPr>
            <w:tcW w:w="1406" w:type="dxa"/>
            <w:tcBorders>
              <w:top w:val="single" w:sz="4" w:space="0" w:color="auto"/>
              <w:left w:val="single" w:sz="4" w:space="0" w:color="auto"/>
              <w:bottom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277" w:type="dxa"/>
            <w:tcBorders>
              <w:top w:val="single" w:sz="4" w:space="0" w:color="auto"/>
              <w:left w:val="single" w:sz="4" w:space="0" w:color="auto"/>
              <w:bottom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5,59</w:t>
            </w:r>
          </w:p>
        </w:tc>
        <w:tc>
          <w:tcPr>
            <w:tcW w:w="1680" w:type="dxa"/>
            <w:tcBorders>
              <w:top w:val="single" w:sz="4" w:space="0" w:color="auto"/>
              <w:left w:val="single" w:sz="4" w:space="0" w:color="auto"/>
              <w:bottom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c>
          <w:tcPr>
            <w:tcW w:w="1128" w:type="dxa"/>
            <w:tcBorders>
              <w:top w:val="single" w:sz="4" w:space="0" w:color="auto"/>
              <w:left w:val="single" w:sz="4" w:space="0" w:color="auto"/>
              <w:bottom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10,50</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rsidR="00D56E1F" w:rsidRPr="00D56E1F" w:rsidRDefault="00D56E1F" w:rsidP="00D56E1F">
            <w:pPr>
              <w:spacing w:after="0" w:line="240" w:lineRule="auto"/>
              <w:jc w:val="both"/>
              <w:rPr>
                <w:rFonts w:ascii="Times New Roman" w:eastAsia="Times New Roman" w:hAnsi="Times New Roman" w:cs="Times New Roman"/>
                <w:sz w:val="24"/>
                <w:szCs w:val="24"/>
                <w:lang w:bidi="ru-RU"/>
              </w:rPr>
            </w:pPr>
            <w:r w:rsidRPr="00D56E1F">
              <w:rPr>
                <w:rFonts w:ascii="Times New Roman" w:eastAsia="Times New Roman" w:hAnsi="Times New Roman" w:cs="Times New Roman"/>
                <w:sz w:val="24"/>
                <w:szCs w:val="24"/>
                <w:lang w:bidi="ru-RU"/>
              </w:rPr>
              <w:t>-</w:t>
            </w:r>
          </w:p>
        </w:tc>
      </w:tr>
    </w:tbl>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247912" w:rsidRPr="001D5BB5" w:rsidRDefault="001D5BB5" w:rsidP="001D5BB5">
      <w:pPr>
        <w:spacing w:after="0" w:line="240" w:lineRule="auto"/>
        <w:ind w:firstLine="708"/>
        <w:jc w:val="both"/>
        <w:rPr>
          <w:rFonts w:ascii="Times New Roman" w:eastAsia="Times New Roman" w:hAnsi="Times New Roman" w:cs="Times New Roman"/>
          <w:b/>
          <w:sz w:val="28"/>
          <w:szCs w:val="28"/>
        </w:rPr>
      </w:pPr>
      <w:r w:rsidRPr="001D5BB5">
        <w:rPr>
          <w:rFonts w:ascii="Times New Roman" w:eastAsia="Times New Roman" w:hAnsi="Times New Roman" w:cs="Times New Roman"/>
          <w:b/>
          <w:sz w:val="28"/>
          <w:szCs w:val="28"/>
        </w:rPr>
        <w:t>Таблица А.2 - Точность результатов испытания на ударную вязкость образцов с надрезом</w:t>
      </w:r>
    </w:p>
    <w:p w:rsidR="001D5BB5" w:rsidRDefault="001D5BB5" w:rsidP="00D56E1F">
      <w:pPr>
        <w:spacing w:after="0" w:line="240" w:lineRule="auto"/>
        <w:ind w:left="708" w:firstLine="708"/>
        <w:jc w:val="both"/>
        <w:rPr>
          <w:rFonts w:ascii="Times New Roman" w:eastAsia="Times New Roman" w:hAnsi="Times New Roman" w:cs="Times New Roman"/>
          <w:sz w:val="28"/>
          <w:szCs w:val="28"/>
        </w:rPr>
      </w:pPr>
    </w:p>
    <w:p w:rsidR="00D56E1F" w:rsidRPr="001D5BB5" w:rsidRDefault="00D56E1F" w:rsidP="00D56E1F">
      <w:pPr>
        <w:spacing w:after="0" w:line="240" w:lineRule="auto"/>
        <w:ind w:left="708" w:firstLine="708"/>
        <w:jc w:val="both"/>
        <w:rPr>
          <w:rFonts w:ascii="Times New Roman" w:eastAsia="Times New Roman" w:hAnsi="Times New Roman" w:cs="Times New Roman"/>
          <w:sz w:val="24"/>
          <w:szCs w:val="24"/>
        </w:rPr>
      </w:pPr>
      <w:r w:rsidRPr="001D5BB5">
        <w:rPr>
          <w:rFonts w:ascii="Times New Roman" w:eastAsia="Times New Roman" w:hAnsi="Times New Roman" w:cs="Times New Roman"/>
          <w:sz w:val="24"/>
          <w:szCs w:val="24"/>
        </w:rPr>
        <w:t>Ударная вязкость в килоджоулях на квадратный метр (кДж/м</w:t>
      </w:r>
      <w:r w:rsidRPr="001D5BB5">
        <w:rPr>
          <w:rFonts w:ascii="Times New Roman" w:eastAsia="Times New Roman" w:hAnsi="Times New Roman" w:cs="Times New Roman"/>
          <w:sz w:val="24"/>
          <w:szCs w:val="24"/>
          <w:vertAlign w:val="superscript"/>
        </w:rPr>
        <w:t>2</w:t>
      </w:r>
      <w:r w:rsidRPr="001D5BB5">
        <w:rPr>
          <w:rFonts w:ascii="Times New Roman" w:eastAsia="Times New Roman" w:hAnsi="Times New Roman" w:cs="Times New Roman"/>
          <w:sz w:val="24"/>
          <w:szCs w:val="24"/>
        </w:rPr>
        <w:t>)</w:t>
      </w:r>
    </w:p>
    <w:tbl>
      <w:tblPr>
        <w:tblOverlap w:val="never"/>
        <w:tblW w:w="9580" w:type="dxa"/>
        <w:jc w:val="center"/>
        <w:tblLayout w:type="fixed"/>
        <w:tblCellMar>
          <w:left w:w="10" w:type="dxa"/>
          <w:right w:w="10" w:type="dxa"/>
        </w:tblCellMar>
        <w:tblLook w:val="0000" w:firstRow="0" w:lastRow="0" w:firstColumn="0" w:lastColumn="0" w:noHBand="0" w:noVBand="0"/>
      </w:tblPr>
      <w:tblGrid>
        <w:gridCol w:w="2275"/>
        <w:gridCol w:w="1982"/>
        <w:gridCol w:w="1531"/>
        <w:gridCol w:w="1349"/>
        <w:gridCol w:w="1334"/>
        <w:gridCol w:w="1109"/>
      </w:tblGrid>
      <w:tr w:rsidR="00D56E1F" w:rsidRPr="00D56E1F" w:rsidTr="001D5BB5">
        <w:trPr>
          <w:trHeight w:hRule="exact" w:val="581"/>
          <w:jc w:val="center"/>
        </w:trPr>
        <w:tc>
          <w:tcPr>
            <w:tcW w:w="2275" w:type="dxa"/>
            <w:tcBorders>
              <w:top w:val="single" w:sz="4" w:space="0" w:color="auto"/>
              <w:left w:val="single" w:sz="4" w:space="0" w:color="auto"/>
            </w:tcBorders>
            <w:shd w:val="clear" w:color="auto" w:fill="FFFFFF"/>
            <w:vAlign w:val="center"/>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b/>
                <w:bCs/>
                <w:sz w:val="24"/>
                <w:szCs w:val="24"/>
                <w:lang w:bidi="ru-RU"/>
              </w:rPr>
              <w:t>Материал</w:t>
            </w:r>
          </w:p>
        </w:tc>
        <w:tc>
          <w:tcPr>
            <w:tcW w:w="1982" w:type="dxa"/>
            <w:tcBorders>
              <w:top w:val="single" w:sz="4" w:space="0" w:color="auto"/>
              <w:lef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b/>
                <w:bCs/>
                <w:sz w:val="24"/>
                <w:szCs w:val="24"/>
                <w:lang w:bidi="ru-RU"/>
              </w:rPr>
              <w:t>Среднее значение</w:t>
            </w:r>
          </w:p>
        </w:tc>
        <w:tc>
          <w:tcPr>
            <w:tcW w:w="1531" w:type="dxa"/>
            <w:tcBorders>
              <w:top w:val="single" w:sz="4" w:space="0" w:color="auto"/>
              <w:left w:val="single" w:sz="4" w:space="0" w:color="auto"/>
            </w:tcBorders>
            <w:shd w:val="clear" w:color="auto" w:fill="FFFFFF"/>
            <w:vAlign w:val="center"/>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proofErr w:type="spellStart"/>
            <w:r w:rsidRPr="001D5BB5">
              <w:rPr>
                <w:rFonts w:ascii="Times New Roman" w:eastAsia="Times New Roman" w:hAnsi="Times New Roman" w:cs="Times New Roman"/>
                <w:i/>
                <w:iCs/>
                <w:sz w:val="24"/>
                <w:szCs w:val="24"/>
                <w:lang w:bidi="ru-RU"/>
              </w:rPr>
              <w:t>S</w:t>
            </w:r>
            <w:r w:rsidRPr="001D5BB5">
              <w:rPr>
                <w:rFonts w:ascii="Times New Roman" w:eastAsia="Times New Roman" w:hAnsi="Times New Roman" w:cs="Times New Roman"/>
                <w:sz w:val="24"/>
                <w:szCs w:val="24"/>
                <w:lang w:bidi="ru-RU"/>
              </w:rPr>
              <w:t>r</w:t>
            </w:r>
            <w:proofErr w:type="spellEnd"/>
          </w:p>
        </w:tc>
        <w:tc>
          <w:tcPr>
            <w:tcW w:w="1349" w:type="dxa"/>
            <w:tcBorders>
              <w:top w:val="single" w:sz="4" w:space="0" w:color="auto"/>
              <w:left w:val="single" w:sz="4" w:space="0" w:color="auto"/>
            </w:tcBorders>
            <w:shd w:val="clear" w:color="auto" w:fill="FFFFFF"/>
            <w:vAlign w:val="center"/>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i/>
                <w:iCs/>
                <w:sz w:val="24"/>
                <w:szCs w:val="24"/>
                <w:lang w:bidi="ru-RU"/>
              </w:rPr>
              <w:t>S</w:t>
            </w:r>
            <w:r w:rsidRPr="001D5BB5">
              <w:rPr>
                <w:rFonts w:ascii="Times New Roman" w:eastAsia="Times New Roman" w:hAnsi="Times New Roman" w:cs="Times New Roman"/>
                <w:sz w:val="24"/>
                <w:szCs w:val="24"/>
                <w:lang w:bidi="ru-RU"/>
              </w:rPr>
              <w:t>R</w:t>
            </w:r>
          </w:p>
        </w:tc>
        <w:tc>
          <w:tcPr>
            <w:tcW w:w="1334" w:type="dxa"/>
            <w:tcBorders>
              <w:top w:val="single" w:sz="4" w:space="0" w:color="auto"/>
              <w:left w:val="single" w:sz="4" w:space="0" w:color="auto"/>
            </w:tcBorders>
            <w:shd w:val="clear" w:color="auto" w:fill="FFFFFF"/>
            <w:vAlign w:val="center"/>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i/>
                <w:iCs/>
                <w:sz w:val="24"/>
                <w:szCs w:val="24"/>
                <w:lang w:bidi="ru-RU"/>
              </w:rPr>
              <w:t>r</w:t>
            </w:r>
          </w:p>
        </w:tc>
        <w:tc>
          <w:tcPr>
            <w:tcW w:w="1109" w:type="dxa"/>
            <w:tcBorders>
              <w:top w:val="single" w:sz="4" w:space="0" w:color="auto"/>
              <w:left w:val="single" w:sz="4" w:space="0" w:color="auto"/>
              <w:right w:val="single" w:sz="4" w:space="0" w:color="auto"/>
            </w:tcBorders>
            <w:shd w:val="clear" w:color="auto" w:fill="FFFFFF"/>
            <w:vAlign w:val="center"/>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i/>
                <w:iCs/>
                <w:sz w:val="24"/>
                <w:szCs w:val="24"/>
                <w:lang w:bidi="ru-RU"/>
              </w:rPr>
              <w:t>R</w:t>
            </w:r>
          </w:p>
        </w:tc>
      </w:tr>
      <w:tr w:rsidR="00D56E1F" w:rsidRPr="00D56E1F" w:rsidTr="001D5BB5">
        <w:trPr>
          <w:trHeight w:hRule="exact" w:val="302"/>
          <w:jc w:val="center"/>
        </w:trPr>
        <w:tc>
          <w:tcPr>
            <w:tcW w:w="2275" w:type="dxa"/>
            <w:tcBorders>
              <w:top w:val="single" w:sz="4" w:space="0" w:color="auto"/>
              <w:left w:val="single" w:sz="4" w:space="0" w:color="auto"/>
            </w:tcBorders>
            <w:shd w:val="clear" w:color="auto" w:fill="FFFFFF"/>
            <w:vAlign w:val="bottom"/>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АБС пластик</w:t>
            </w:r>
          </w:p>
        </w:tc>
        <w:tc>
          <w:tcPr>
            <w:tcW w:w="1982" w:type="dxa"/>
            <w:tcBorders>
              <w:top w:val="single" w:sz="4" w:space="0" w:color="auto"/>
              <w:left w:val="single" w:sz="4" w:space="0" w:color="auto"/>
            </w:tcBorders>
            <w:shd w:val="clear" w:color="auto" w:fill="FFFFFF"/>
            <w:vAlign w:val="bottom"/>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21,01</w:t>
            </w:r>
          </w:p>
        </w:tc>
        <w:tc>
          <w:tcPr>
            <w:tcW w:w="1531" w:type="dxa"/>
            <w:tcBorders>
              <w:top w:val="single" w:sz="4" w:space="0" w:color="auto"/>
              <w:left w:val="single" w:sz="4" w:space="0" w:color="auto"/>
            </w:tcBorders>
            <w:shd w:val="clear" w:color="auto" w:fill="FFFFFF"/>
            <w:vAlign w:val="bottom"/>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0,35</w:t>
            </w:r>
          </w:p>
        </w:tc>
        <w:tc>
          <w:tcPr>
            <w:tcW w:w="1349" w:type="dxa"/>
            <w:tcBorders>
              <w:top w:val="single" w:sz="4" w:space="0" w:color="auto"/>
              <w:left w:val="single" w:sz="4" w:space="0" w:color="auto"/>
            </w:tcBorders>
            <w:shd w:val="clear" w:color="auto" w:fill="FFFFFF"/>
            <w:vAlign w:val="bottom"/>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0,89</w:t>
            </w:r>
          </w:p>
        </w:tc>
        <w:tc>
          <w:tcPr>
            <w:tcW w:w="1334" w:type="dxa"/>
            <w:tcBorders>
              <w:top w:val="single" w:sz="4" w:space="0" w:color="auto"/>
              <w:left w:val="single" w:sz="4" w:space="0" w:color="auto"/>
            </w:tcBorders>
            <w:shd w:val="clear" w:color="auto" w:fill="FFFFFF"/>
            <w:vAlign w:val="bottom"/>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0,99</w:t>
            </w:r>
          </w:p>
        </w:tc>
        <w:tc>
          <w:tcPr>
            <w:tcW w:w="1109" w:type="dxa"/>
            <w:tcBorders>
              <w:top w:val="single" w:sz="4" w:space="0" w:color="auto"/>
              <w:left w:val="single" w:sz="4" w:space="0" w:color="auto"/>
              <w:right w:val="single" w:sz="4" w:space="0" w:color="auto"/>
            </w:tcBorders>
            <w:shd w:val="clear" w:color="auto" w:fill="FFFFFF"/>
            <w:vAlign w:val="bottom"/>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2,49</w:t>
            </w:r>
          </w:p>
        </w:tc>
      </w:tr>
      <w:tr w:rsidR="00D56E1F" w:rsidRPr="00D56E1F" w:rsidTr="001D5BB5">
        <w:trPr>
          <w:trHeight w:hRule="exact" w:val="283"/>
          <w:jc w:val="center"/>
        </w:trPr>
        <w:tc>
          <w:tcPr>
            <w:tcW w:w="2275" w:type="dxa"/>
            <w:tcBorders>
              <w:top w:val="single" w:sz="4" w:space="0" w:color="auto"/>
              <w:lef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ПБТ пластик</w:t>
            </w:r>
          </w:p>
        </w:tc>
        <w:tc>
          <w:tcPr>
            <w:tcW w:w="1982" w:type="dxa"/>
            <w:tcBorders>
              <w:top w:val="single" w:sz="4" w:space="0" w:color="auto"/>
              <w:lef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5,59</w:t>
            </w:r>
          </w:p>
        </w:tc>
        <w:tc>
          <w:tcPr>
            <w:tcW w:w="1531" w:type="dxa"/>
            <w:tcBorders>
              <w:top w:val="single" w:sz="4" w:space="0" w:color="auto"/>
              <w:lef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0,20</w:t>
            </w:r>
          </w:p>
        </w:tc>
        <w:tc>
          <w:tcPr>
            <w:tcW w:w="1349" w:type="dxa"/>
            <w:tcBorders>
              <w:top w:val="single" w:sz="4" w:space="0" w:color="auto"/>
              <w:lef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1,38</w:t>
            </w:r>
          </w:p>
        </w:tc>
        <w:tc>
          <w:tcPr>
            <w:tcW w:w="1334" w:type="dxa"/>
            <w:tcBorders>
              <w:top w:val="single" w:sz="4" w:space="0" w:color="auto"/>
              <w:lef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0,55</w:t>
            </w:r>
          </w:p>
        </w:tc>
        <w:tc>
          <w:tcPr>
            <w:tcW w:w="1109" w:type="dxa"/>
            <w:tcBorders>
              <w:top w:val="single" w:sz="4" w:space="0" w:color="auto"/>
              <w:left w:val="single" w:sz="4" w:space="0" w:color="auto"/>
              <w:righ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3,86</w:t>
            </w:r>
          </w:p>
        </w:tc>
      </w:tr>
      <w:tr w:rsidR="00D56E1F" w:rsidRPr="00D56E1F" w:rsidTr="001D5BB5">
        <w:trPr>
          <w:trHeight w:hRule="exact" w:val="283"/>
          <w:jc w:val="center"/>
        </w:trPr>
        <w:tc>
          <w:tcPr>
            <w:tcW w:w="2275" w:type="dxa"/>
            <w:tcBorders>
              <w:top w:val="single" w:sz="4" w:space="0" w:color="auto"/>
              <w:left w:val="single" w:sz="4" w:space="0" w:color="auto"/>
              <w:bottom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ПБТ GF30 пластик</w:t>
            </w:r>
          </w:p>
        </w:tc>
        <w:tc>
          <w:tcPr>
            <w:tcW w:w="1982" w:type="dxa"/>
            <w:tcBorders>
              <w:top w:val="single" w:sz="4" w:space="0" w:color="auto"/>
              <w:left w:val="single" w:sz="4" w:space="0" w:color="auto"/>
              <w:bottom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10,50</w:t>
            </w:r>
          </w:p>
        </w:tc>
        <w:tc>
          <w:tcPr>
            <w:tcW w:w="1531" w:type="dxa"/>
            <w:tcBorders>
              <w:top w:val="single" w:sz="4" w:space="0" w:color="auto"/>
              <w:left w:val="single" w:sz="4" w:space="0" w:color="auto"/>
              <w:bottom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0,15</w:t>
            </w:r>
          </w:p>
        </w:tc>
        <w:tc>
          <w:tcPr>
            <w:tcW w:w="1349" w:type="dxa"/>
            <w:tcBorders>
              <w:top w:val="single" w:sz="4" w:space="0" w:color="auto"/>
              <w:left w:val="single" w:sz="4" w:space="0" w:color="auto"/>
              <w:bottom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1,14</w:t>
            </w:r>
          </w:p>
        </w:tc>
        <w:tc>
          <w:tcPr>
            <w:tcW w:w="1334" w:type="dxa"/>
            <w:tcBorders>
              <w:top w:val="single" w:sz="4" w:space="0" w:color="auto"/>
              <w:left w:val="single" w:sz="4" w:space="0" w:color="auto"/>
              <w:bottom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0,42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D56E1F" w:rsidRPr="001D5BB5" w:rsidRDefault="00D56E1F" w:rsidP="001D5BB5">
            <w:pPr>
              <w:spacing w:after="0" w:line="240" w:lineRule="auto"/>
              <w:jc w:val="both"/>
              <w:rPr>
                <w:rFonts w:ascii="Times New Roman" w:eastAsia="Times New Roman" w:hAnsi="Times New Roman" w:cs="Times New Roman"/>
                <w:sz w:val="24"/>
                <w:szCs w:val="24"/>
                <w:lang w:bidi="ru-RU"/>
              </w:rPr>
            </w:pPr>
            <w:r w:rsidRPr="001D5BB5">
              <w:rPr>
                <w:rFonts w:ascii="Times New Roman" w:eastAsia="Times New Roman" w:hAnsi="Times New Roman" w:cs="Times New Roman"/>
                <w:sz w:val="24"/>
                <w:szCs w:val="24"/>
                <w:lang w:bidi="ru-RU"/>
              </w:rPr>
              <w:t>3,19</w:t>
            </w:r>
          </w:p>
        </w:tc>
      </w:tr>
    </w:tbl>
    <w:p w:rsidR="00D56E1F" w:rsidRPr="00D56E1F" w:rsidRDefault="00D56E1F" w:rsidP="004B2445">
      <w:pPr>
        <w:spacing w:after="0" w:line="240" w:lineRule="auto"/>
        <w:jc w:val="both"/>
        <w:rPr>
          <w:rFonts w:ascii="Times New Roman" w:eastAsia="Times New Roman" w:hAnsi="Times New Roman" w:cs="Times New Roman"/>
          <w:sz w:val="28"/>
          <w:szCs w:val="28"/>
          <w:lang w:bidi="ru-RU"/>
        </w:rPr>
      </w:pPr>
      <w:proofErr w:type="spellStart"/>
      <w:r w:rsidRPr="00D56E1F">
        <w:rPr>
          <w:rFonts w:ascii="Times New Roman" w:eastAsia="Times New Roman" w:hAnsi="Times New Roman" w:cs="Times New Roman"/>
          <w:i/>
          <w:iCs/>
          <w:sz w:val="28"/>
          <w:szCs w:val="28"/>
          <w:lang w:bidi="ru-RU"/>
        </w:rPr>
        <w:t>s</w:t>
      </w:r>
      <w:r w:rsidRPr="00D56E1F">
        <w:rPr>
          <w:rFonts w:ascii="Times New Roman" w:eastAsia="Times New Roman" w:hAnsi="Times New Roman" w:cs="Times New Roman"/>
          <w:sz w:val="28"/>
          <w:szCs w:val="28"/>
          <w:vertAlign w:val="subscript"/>
          <w:lang w:bidi="ru-RU"/>
        </w:rPr>
        <w:t>r</w:t>
      </w:r>
      <w:proofErr w:type="spellEnd"/>
      <w:r w:rsidRPr="00D56E1F">
        <w:rPr>
          <w:rFonts w:ascii="Times New Roman" w:eastAsia="Times New Roman" w:hAnsi="Times New Roman" w:cs="Times New Roman"/>
          <w:sz w:val="28"/>
          <w:szCs w:val="28"/>
          <w:lang w:bidi="ru-RU"/>
        </w:rPr>
        <w:t xml:space="preserve"> - стандартное отклонение результатов испытаний одной лаборатории;</w:t>
      </w:r>
    </w:p>
    <w:p w:rsidR="00D56E1F" w:rsidRPr="00D56E1F" w:rsidRDefault="00D56E1F" w:rsidP="004B2445">
      <w:pPr>
        <w:spacing w:after="0" w:line="240" w:lineRule="auto"/>
        <w:jc w:val="both"/>
        <w:rPr>
          <w:rFonts w:ascii="Times New Roman" w:eastAsia="Times New Roman" w:hAnsi="Times New Roman" w:cs="Times New Roman"/>
          <w:sz w:val="28"/>
          <w:szCs w:val="28"/>
          <w:lang w:bidi="ru-RU"/>
        </w:rPr>
      </w:pPr>
      <w:proofErr w:type="spellStart"/>
      <w:r w:rsidRPr="00D56E1F">
        <w:rPr>
          <w:rFonts w:ascii="Times New Roman" w:eastAsia="Times New Roman" w:hAnsi="Times New Roman" w:cs="Times New Roman"/>
          <w:i/>
          <w:iCs/>
          <w:sz w:val="28"/>
          <w:szCs w:val="28"/>
          <w:lang w:bidi="ru-RU"/>
        </w:rPr>
        <w:t>s</w:t>
      </w:r>
      <w:r w:rsidRPr="00D56E1F">
        <w:rPr>
          <w:rFonts w:ascii="Times New Roman" w:eastAsia="Times New Roman" w:hAnsi="Times New Roman" w:cs="Times New Roman"/>
          <w:sz w:val="28"/>
          <w:szCs w:val="28"/>
          <w:vertAlign w:val="subscript"/>
          <w:lang w:bidi="ru-RU"/>
        </w:rPr>
        <w:t>R</w:t>
      </w:r>
      <w:proofErr w:type="spellEnd"/>
      <w:r w:rsidRPr="00D56E1F">
        <w:rPr>
          <w:rFonts w:ascii="Times New Roman" w:eastAsia="Times New Roman" w:hAnsi="Times New Roman" w:cs="Times New Roman"/>
          <w:sz w:val="28"/>
          <w:szCs w:val="28"/>
          <w:lang w:bidi="ru-RU"/>
        </w:rPr>
        <w:t xml:space="preserve"> - стандартное отклонение результатов испытаний разных испытательных лабораторий;</w:t>
      </w:r>
    </w:p>
    <w:p w:rsidR="00D56E1F" w:rsidRPr="00D56E1F" w:rsidRDefault="00D56E1F" w:rsidP="004B2445">
      <w:pPr>
        <w:spacing w:after="0" w:line="240" w:lineRule="auto"/>
        <w:jc w:val="both"/>
        <w:rPr>
          <w:rFonts w:ascii="Times New Roman" w:eastAsia="Times New Roman" w:hAnsi="Times New Roman" w:cs="Times New Roman"/>
          <w:sz w:val="28"/>
          <w:szCs w:val="28"/>
          <w:lang w:bidi="ru-RU"/>
        </w:rPr>
      </w:pPr>
      <w:r w:rsidRPr="00D56E1F">
        <w:rPr>
          <w:rFonts w:ascii="Times New Roman" w:eastAsia="Times New Roman" w:hAnsi="Times New Roman" w:cs="Times New Roman"/>
          <w:i/>
          <w:iCs/>
          <w:sz w:val="28"/>
          <w:szCs w:val="28"/>
          <w:lang w:bidi="ru-RU"/>
        </w:rPr>
        <w:t>r -</w:t>
      </w:r>
      <w:r w:rsidRPr="00D56E1F">
        <w:rPr>
          <w:rFonts w:ascii="Times New Roman" w:eastAsia="Times New Roman" w:hAnsi="Times New Roman" w:cs="Times New Roman"/>
          <w:sz w:val="28"/>
          <w:szCs w:val="28"/>
          <w:lang w:bidi="ru-RU"/>
        </w:rPr>
        <w:t xml:space="preserve"> 95 % предел повторяемости </w:t>
      </w:r>
      <w:r w:rsidRPr="00D56E1F">
        <w:rPr>
          <w:rFonts w:ascii="Times New Roman" w:eastAsia="Times New Roman" w:hAnsi="Times New Roman" w:cs="Times New Roman"/>
          <w:i/>
          <w:iCs/>
          <w:sz w:val="28"/>
          <w:szCs w:val="28"/>
          <w:lang w:bidi="ru-RU"/>
        </w:rPr>
        <w:t>=2,8s</w:t>
      </w:r>
      <w:r w:rsidRPr="00D56E1F">
        <w:rPr>
          <w:rFonts w:ascii="Times New Roman" w:eastAsia="Times New Roman" w:hAnsi="Times New Roman" w:cs="Times New Roman"/>
          <w:i/>
          <w:iCs/>
          <w:sz w:val="28"/>
          <w:szCs w:val="28"/>
          <w:vertAlign w:val="subscript"/>
          <w:lang w:bidi="ru-RU"/>
        </w:rPr>
        <w:t>r</w:t>
      </w:r>
      <w:r w:rsidRPr="00D56E1F">
        <w:rPr>
          <w:rFonts w:ascii="Times New Roman" w:eastAsia="Times New Roman" w:hAnsi="Times New Roman" w:cs="Times New Roman"/>
          <w:i/>
          <w:iCs/>
          <w:sz w:val="28"/>
          <w:szCs w:val="28"/>
          <w:lang w:bidi="ru-RU"/>
        </w:rPr>
        <w:t>;</w:t>
      </w:r>
    </w:p>
    <w:p w:rsidR="00247912" w:rsidRDefault="00D56E1F" w:rsidP="004B2445">
      <w:pPr>
        <w:spacing w:after="0" w:line="240" w:lineRule="auto"/>
        <w:jc w:val="both"/>
        <w:rPr>
          <w:rFonts w:ascii="Times New Roman" w:eastAsia="Times New Roman" w:hAnsi="Times New Roman" w:cs="Times New Roman"/>
          <w:sz w:val="28"/>
          <w:szCs w:val="28"/>
        </w:rPr>
      </w:pPr>
      <w:r w:rsidRPr="00D56E1F">
        <w:rPr>
          <w:rFonts w:ascii="Times New Roman" w:eastAsia="Times New Roman" w:hAnsi="Times New Roman" w:cs="Times New Roman"/>
          <w:i/>
          <w:iCs/>
          <w:sz w:val="28"/>
          <w:szCs w:val="28"/>
          <w:lang w:bidi="ru-RU"/>
        </w:rPr>
        <w:t>R -</w:t>
      </w:r>
      <w:r w:rsidRPr="00D56E1F">
        <w:rPr>
          <w:rFonts w:ascii="Times New Roman" w:eastAsia="Times New Roman" w:hAnsi="Times New Roman" w:cs="Times New Roman"/>
          <w:sz w:val="28"/>
          <w:szCs w:val="28"/>
          <w:lang w:bidi="ru-RU"/>
        </w:rPr>
        <w:t xml:space="preserve"> 95 % предел </w:t>
      </w:r>
      <w:proofErr w:type="spellStart"/>
      <w:r w:rsidRPr="00D56E1F">
        <w:rPr>
          <w:rFonts w:ascii="Times New Roman" w:eastAsia="Times New Roman" w:hAnsi="Times New Roman" w:cs="Times New Roman"/>
          <w:sz w:val="28"/>
          <w:szCs w:val="28"/>
          <w:lang w:bidi="ru-RU"/>
        </w:rPr>
        <w:t>воспроизводимости</w:t>
      </w:r>
      <w:proofErr w:type="spellEnd"/>
      <w:r w:rsidRPr="00D56E1F">
        <w:rPr>
          <w:rFonts w:ascii="Times New Roman" w:eastAsia="Times New Roman" w:hAnsi="Times New Roman" w:cs="Times New Roman"/>
          <w:sz w:val="28"/>
          <w:szCs w:val="28"/>
          <w:lang w:bidi="ru-RU"/>
        </w:rPr>
        <w:t xml:space="preserve"> =2,8</w:t>
      </w:r>
      <w:r w:rsidRPr="00D56E1F">
        <w:rPr>
          <w:rFonts w:ascii="Times New Roman" w:eastAsia="Times New Roman" w:hAnsi="Times New Roman" w:cs="Times New Roman"/>
          <w:i/>
          <w:iCs/>
          <w:sz w:val="28"/>
          <w:szCs w:val="28"/>
          <w:lang w:bidi="ru-RU"/>
        </w:rPr>
        <w:t>s</w:t>
      </w:r>
      <w:r w:rsidRPr="00D56E1F">
        <w:rPr>
          <w:rFonts w:ascii="Times New Roman" w:eastAsia="Times New Roman" w:hAnsi="Times New Roman" w:cs="Times New Roman"/>
          <w:sz w:val="28"/>
          <w:szCs w:val="28"/>
          <w:vertAlign w:val="subscript"/>
          <w:lang w:bidi="ru-RU"/>
        </w:rPr>
        <w:t>R</w:t>
      </w:r>
      <w:r w:rsidRPr="00D56E1F">
        <w:rPr>
          <w:rFonts w:ascii="Times New Roman" w:eastAsia="Times New Roman" w:hAnsi="Times New Roman" w:cs="Times New Roman"/>
          <w:sz w:val="28"/>
          <w:szCs w:val="28"/>
          <w:lang w:bidi="ru-RU"/>
        </w:rPr>
        <w:t>.</w:t>
      </w:r>
    </w:p>
    <w:p w:rsidR="004B2445" w:rsidRPr="00BA3986" w:rsidRDefault="004B2445" w:rsidP="004B2445">
      <w:pPr>
        <w:spacing w:after="0" w:line="240" w:lineRule="auto"/>
        <w:ind w:firstLine="708"/>
        <w:jc w:val="both"/>
        <w:rPr>
          <w:rFonts w:ascii="Times New Roman" w:eastAsia="Times New Roman" w:hAnsi="Times New Roman" w:cs="Times New Roman"/>
          <w:b/>
          <w:sz w:val="28"/>
          <w:szCs w:val="28"/>
        </w:rPr>
      </w:pPr>
      <w:r w:rsidRPr="00BA3986">
        <w:rPr>
          <w:rFonts w:ascii="Times New Roman" w:eastAsia="Times New Roman" w:hAnsi="Times New Roman" w:cs="Times New Roman"/>
          <w:b/>
          <w:sz w:val="28"/>
          <w:szCs w:val="28"/>
        </w:rPr>
        <w:t>Библиография</w:t>
      </w:r>
    </w:p>
    <w:p w:rsidR="00247912" w:rsidRDefault="004B2445" w:rsidP="004B244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ASTM E 691-11,</w:t>
      </w:r>
      <w:r w:rsidRPr="004B2445">
        <w:rPr>
          <w:rFonts w:ascii="Times New Roman" w:eastAsia="Times New Roman" w:hAnsi="Times New Roman" w:cs="Times New Roman"/>
          <w:sz w:val="28"/>
          <w:szCs w:val="28"/>
        </w:rPr>
        <w:t xml:space="preserve"> Стандартная методика проведения межлабораторных исследований для определения точности результатов испытаний </w:t>
      </w:r>
    </w:p>
    <w:p w:rsidR="00247912" w:rsidRDefault="00247912" w:rsidP="00DC40B1">
      <w:pPr>
        <w:spacing w:after="0" w:line="240" w:lineRule="auto"/>
        <w:ind w:firstLine="708"/>
        <w:jc w:val="both"/>
        <w:rPr>
          <w:rFonts w:ascii="Times New Roman" w:eastAsia="Times New Roman" w:hAnsi="Times New Roman" w:cs="Times New Roman"/>
          <w:sz w:val="28"/>
          <w:szCs w:val="28"/>
        </w:rPr>
      </w:pPr>
    </w:p>
    <w:p w:rsidR="006B7085" w:rsidRPr="00AB7855" w:rsidRDefault="006B7085" w:rsidP="00165F65">
      <w:pPr>
        <w:spacing w:after="0" w:line="240" w:lineRule="auto"/>
        <w:rPr>
          <w:rFonts w:ascii="Times New Roman" w:hAnsi="Times New Roman" w:cs="Times New Roman"/>
          <w:sz w:val="28"/>
          <w:szCs w:val="28"/>
        </w:rPr>
      </w:pPr>
    </w:p>
    <w:sectPr w:rsidR="006B7085" w:rsidRPr="00AB78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CC"/>
    <w:family w:val="roman"/>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66FAC"/>
    <w:multiLevelType w:val="multilevel"/>
    <w:tmpl w:val="AC06D678"/>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19"/>
        <w:szCs w:val="19"/>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855"/>
    <w:rsid w:val="00034424"/>
    <w:rsid w:val="000418C5"/>
    <w:rsid w:val="000A1399"/>
    <w:rsid w:val="000B5382"/>
    <w:rsid w:val="00110D10"/>
    <w:rsid w:val="00165F65"/>
    <w:rsid w:val="001B1B2D"/>
    <w:rsid w:val="001D5BB5"/>
    <w:rsid w:val="00247912"/>
    <w:rsid w:val="00265B2F"/>
    <w:rsid w:val="0027097B"/>
    <w:rsid w:val="00281FE2"/>
    <w:rsid w:val="002B11FB"/>
    <w:rsid w:val="003622FE"/>
    <w:rsid w:val="003C479B"/>
    <w:rsid w:val="00466631"/>
    <w:rsid w:val="004B2445"/>
    <w:rsid w:val="004D1B85"/>
    <w:rsid w:val="00520FE4"/>
    <w:rsid w:val="006156B5"/>
    <w:rsid w:val="00630C7D"/>
    <w:rsid w:val="00662EE4"/>
    <w:rsid w:val="006A7FF1"/>
    <w:rsid w:val="006B7085"/>
    <w:rsid w:val="006E21FB"/>
    <w:rsid w:val="00725425"/>
    <w:rsid w:val="00770D2C"/>
    <w:rsid w:val="00784429"/>
    <w:rsid w:val="007908E3"/>
    <w:rsid w:val="00891B40"/>
    <w:rsid w:val="00977862"/>
    <w:rsid w:val="00995C1F"/>
    <w:rsid w:val="009D5B23"/>
    <w:rsid w:val="00A221C6"/>
    <w:rsid w:val="00A42BA8"/>
    <w:rsid w:val="00AA7D3A"/>
    <w:rsid w:val="00AB7855"/>
    <w:rsid w:val="00BA3986"/>
    <w:rsid w:val="00C550C7"/>
    <w:rsid w:val="00CC2D4A"/>
    <w:rsid w:val="00D41F91"/>
    <w:rsid w:val="00D56E1F"/>
    <w:rsid w:val="00D714B5"/>
    <w:rsid w:val="00DB2268"/>
    <w:rsid w:val="00DC40B1"/>
    <w:rsid w:val="00DC655D"/>
    <w:rsid w:val="00E229F9"/>
    <w:rsid w:val="00FB1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94DC36-9FB6-BB4E-A4B6-7425F4EEF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E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40B1"/>
    <w:rPr>
      <w:color w:val="0000FF" w:themeColor="hyperlink"/>
      <w:u w:val="single"/>
    </w:rPr>
  </w:style>
  <w:style w:type="paragraph" w:styleId="a4">
    <w:name w:val="Balloon Text"/>
    <w:basedOn w:val="a"/>
    <w:link w:val="a5"/>
    <w:uiPriority w:val="99"/>
    <w:semiHidden/>
    <w:unhideWhenUsed/>
    <w:rsid w:val="006156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6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9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image" Target="media/image1.emf" /><Relationship Id="rId12" Type="http://schemas.openxmlformats.org/officeDocument/2006/relationships/image" Target="media/image6.pn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www.iso.org/members.html" TargetMode="External" /><Relationship Id="rId11" Type="http://schemas.openxmlformats.org/officeDocument/2006/relationships/image" Target="media/image5.emf" /><Relationship Id="rId5" Type="http://schemas.openxmlformats.org/officeDocument/2006/relationships/hyperlink" Target="http://www.iso.org/iso/foreword.html" TargetMode="External" /><Relationship Id="rId10" Type="http://schemas.openxmlformats.org/officeDocument/2006/relationships/image" Target="media/image4.emf" /><Relationship Id="rId4" Type="http://schemas.openxmlformats.org/officeDocument/2006/relationships/webSettings" Target="webSettings.xml" /><Relationship Id="rId9" Type="http://schemas.openxmlformats.org/officeDocument/2006/relationships/image" Target="media/image3.emf" /><Relationship Id="rId1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4264</Words>
  <Characters>24308</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Gulzhan Mysykbayeva</dc:creator>
  <cp:lastModifiedBy>Гость</cp:lastModifiedBy>
  <cp:revision>2</cp:revision>
  <dcterms:created xsi:type="dcterms:W3CDTF">2022-03-14T11:48:00Z</dcterms:created>
  <dcterms:modified xsi:type="dcterms:W3CDTF">2022-03-14T11:48:00Z</dcterms:modified>
</cp:coreProperties>
</file>